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F84D0" w14:textId="7FEFD1B5" w:rsidR="004B41A1" w:rsidRDefault="004B41A1" w:rsidP="00BA19B9">
      <w:pPr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9F9F9"/>
          <w:lang w:val="ky-KG"/>
        </w:rPr>
      </w:pPr>
      <w:r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14 сентября 2022 года в Кыргызском национальном аграрном университете им. К.И.Скрябина состоялась встреча с президентом Инчхонсого национального университета 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Choi</w:t>
      </w:r>
      <w:r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Yong</w:t>
      </w:r>
      <w:r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Gyu</w:t>
      </w:r>
      <w:r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9F9F9"/>
          <w:lang w:val="ky-KG"/>
        </w:rPr>
        <w:t>На встрече со с</w:t>
      </w:r>
      <w:r w:rsidR="00481021">
        <w:rPr>
          <w:rFonts w:ascii="Times New Roman" w:hAnsi="Times New Roman" w:cs="Times New Roman"/>
          <w:sz w:val="28"/>
          <w:szCs w:val="28"/>
          <w:shd w:val="clear" w:color="auto" w:fill="F9F9F9"/>
          <w:lang w:val="ky-KG"/>
        </w:rPr>
        <w:t>т</w:t>
      </w:r>
      <w:r>
        <w:rPr>
          <w:rFonts w:ascii="Times New Roman" w:hAnsi="Times New Roman" w:cs="Times New Roman"/>
          <w:sz w:val="28"/>
          <w:szCs w:val="28"/>
          <w:shd w:val="clear" w:color="auto" w:fill="F9F9F9"/>
          <w:lang w:val="ky-KG"/>
        </w:rPr>
        <w:t>ороны КНАУ приняли участие ректор академик НАН КР Нургазиев Р.З., проректора, деканы факультетов и руководители структурных подразделений.</w:t>
      </w:r>
    </w:p>
    <w:p w14:paraId="2566E194" w14:textId="2E4D0205" w:rsidR="004B41A1" w:rsidRDefault="004B41A1" w:rsidP="00BA19B9">
      <w:pPr>
        <w:jc w:val="both"/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9F9F9"/>
          <w:lang w:val="ky-KG"/>
        </w:rPr>
        <w:t>На встрече обсуждался вопрос дальнейшего сотрудничества между двумя универси</w:t>
      </w:r>
      <w:r w:rsidR="00481021">
        <w:rPr>
          <w:rFonts w:ascii="Times New Roman" w:hAnsi="Times New Roman" w:cs="Times New Roman"/>
          <w:sz w:val="28"/>
          <w:szCs w:val="28"/>
          <w:shd w:val="clear" w:color="auto" w:fill="F9F9F9"/>
          <w:lang w:val="ky-KG"/>
        </w:rPr>
        <w:t>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9F9F9"/>
          <w:lang w:val="ky-KG"/>
        </w:rPr>
        <w:t>етами.</w:t>
      </w:r>
    </w:p>
    <w:p w14:paraId="76E89F36" w14:textId="77777777" w:rsidR="004B41A1" w:rsidRDefault="004B41A1" w:rsidP="00BA19B9">
      <w:pPr>
        <w:jc w:val="both"/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Господину 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Choi</w:t>
      </w:r>
      <w:r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Yong</w:t>
      </w:r>
      <w:r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Gyu</w:t>
      </w:r>
      <w:r>
        <w:rPr>
          <w:rFonts w:ascii="Times New Roman" w:hAnsi="Times New Roman" w:cs="Times New Roman"/>
          <w:sz w:val="28"/>
          <w:szCs w:val="28"/>
          <w:shd w:val="clear" w:color="auto" w:fill="F9F9F9"/>
          <w:lang w:val="ru-RU"/>
        </w:rPr>
        <w:t>, решением Ученного совета было присвоено звание «Почётного профессора» КНАУ им. Скрябина</w:t>
      </w:r>
    </w:p>
    <w:p w14:paraId="5530E083" w14:textId="77777777" w:rsidR="004022D7" w:rsidRDefault="004022D7" w:rsidP="00BA19B9">
      <w:pPr>
        <w:jc w:val="both"/>
      </w:pPr>
    </w:p>
    <w:sectPr w:rsidR="004022D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762"/>
    <w:rsid w:val="001A13E2"/>
    <w:rsid w:val="0033649F"/>
    <w:rsid w:val="004022D7"/>
    <w:rsid w:val="00481021"/>
    <w:rsid w:val="004B41A1"/>
    <w:rsid w:val="0057288C"/>
    <w:rsid w:val="005C02E3"/>
    <w:rsid w:val="005D39FE"/>
    <w:rsid w:val="006B427F"/>
    <w:rsid w:val="00AA0433"/>
    <w:rsid w:val="00AB274C"/>
    <w:rsid w:val="00B53762"/>
    <w:rsid w:val="00BA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5B551"/>
  <w15:chartTrackingRefBased/>
  <w15:docId w15:val="{F62FE619-7A51-4ECE-86D2-F4F8E45B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1A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46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Admin</cp:lastModifiedBy>
  <cp:revision>3</cp:revision>
  <dcterms:created xsi:type="dcterms:W3CDTF">2022-09-14T12:05:00Z</dcterms:created>
  <dcterms:modified xsi:type="dcterms:W3CDTF">2022-09-15T09:48:00Z</dcterms:modified>
</cp:coreProperties>
</file>