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B636A" w14:textId="02E0372F" w:rsidR="00BF7660" w:rsidRPr="00BF7660" w:rsidRDefault="008347F4" w:rsidP="00BF76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         </w:t>
      </w:r>
      <w:r w:rsidRPr="008B4D8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2022-жылдын 2-июнунда </w:t>
      </w:r>
      <w:r w:rsidR="008B4D8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КР </w:t>
      </w:r>
      <w:r w:rsidRPr="008B4D8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Жогорку Ке</w:t>
      </w:r>
      <w:r w:rsidR="00F01EB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ң</w:t>
      </w:r>
      <w:r w:rsidRPr="008B4D8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шинин депутаты, Ата-Журт фракциясынын лидери Шакиев Н.Т.</w:t>
      </w:r>
      <w:r w:rsidR="00F01EB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өзү бүтүрүп чыккан </w:t>
      </w:r>
      <w:r w:rsidRPr="008B4D8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К.И.Скрябин атындагы КУАУга келип, университеттин материалдык-техникалык базасы</w:t>
      </w:r>
      <w:r w:rsidR="008B4D8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Pr="008B4D8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заманбап технологиялар менен жабдылган </w:t>
      </w:r>
      <w:r w:rsidRPr="008B4D8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окуу </w:t>
      </w:r>
      <w:r w:rsidR="001335A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абораториялары, илимий китепка</w:t>
      </w:r>
      <w:r w:rsidR="001335A4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залы</w:t>
      </w:r>
      <w:r w:rsidRPr="008B4D8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 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л</w:t>
      </w:r>
      <w:r w:rsidRPr="008B4D8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им 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үү</w:t>
      </w:r>
      <w:r w:rsidRPr="008B4D8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борборлору, </w:t>
      </w:r>
      <w:r w:rsidR="008B4D8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музейлери,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спорт комплекси</w:t>
      </w:r>
      <w:r w:rsidR="00F01EB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ж.б.</w:t>
      </w:r>
      <w:r w:rsidR="008B4D8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менен  </w:t>
      </w:r>
      <w:r w:rsidR="008B4D8D" w:rsidRPr="008B4D8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тааныш</w:t>
      </w:r>
      <w:r w:rsidR="008B4D8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ты. Ошондой эле, Окумуштуулар кеңеши залында университет</w:t>
      </w:r>
      <w:r w:rsidR="00F01EB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</w:t>
      </w:r>
      <w:r w:rsidR="008B4D8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ин ректору, КР УИАнын, РИАнын  академиги, ветеринария илимдеринин доктору, профессор Нургазиев Р.З., проректорлор, декандар, директорлор, түзүмдүн башчылары, профессор-окутуучулар менен жолугушуу өткөрдү.  Жолугушууда, </w:t>
      </w:r>
      <w:r w:rsidR="008B4D8D" w:rsidRPr="008B4D8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Шакиев Н.Т.</w:t>
      </w:r>
      <w:r w:rsidR="008B4D8D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бүгүнкү күндө Кыргыз улуттук агрардык университети </w:t>
      </w:r>
      <w:r w:rsidR="00470DE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агрардык билим берүүнүн, илимий-изилдөө  иштерин жүргүзүүнүн жана инновациялык ири борбору болгондуктан, өзгөчө статусу бар  жогорку беш окуу жайдын катарына киргендигин белгиледи.  </w:t>
      </w:r>
      <w:r w:rsidR="00BF7660" w:rsidRPr="00BF7660">
        <w:rPr>
          <w:rFonts w:ascii="Times New Roman" w:hAnsi="Times New Roman" w:cs="Times New Roman"/>
          <w:sz w:val="28"/>
          <w:szCs w:val="28"/>
          <w:lang w:val="ky-KG"/>
        </w:rPr>
        <w:t>Университетте бүгүнкү күндө өлкөнүн агрардык секторуна жогорку квалификациялуу адистерди сапаттуу даярдоо үчүн бардык шарттар түзүл</w:t>
      </w:r>
      <w:r w:rsidR="00BF7660">
        <w:rPr>
          <w:rFonts w:ascii="Times New Roman" w:hAnsi="Times New Roman" w:cs="Times New Roman"/>
          <w:sz w:val="28"/>
          <w:szCs w:val="28"/>
          <w:lang w:val="ky-KG"/>
        </w:rPr>
        <w:t>гөн</w:t>
      </w:r>
      <w:r w:rsidR="00F01EBE">
        <w:rPr>
          <w:rFonts w:ascii="Times New Roman" w:hAnsi="Times New Roman" w:cs="Times New Roman"/>
          <w:sz w:val="28"/>
          <w:szCs w:val="28"/>
          <w:lang w:val="ky-KG"/>
        </w:rPr>
        <w:t>дүгүнө</w:t>
      </w:r>
      <w:r w:rsidR="00BF7660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BF7660" w:rsidRPr="00BF7660">
        <w:rPr>
          <w:rFonts w:ascii="Times New Roman" w:hAnsi="Times New Roman" w:cs="Times New Roman"/>
          <w:sz w:val="28"/>
          <w:szCs w:val="28"/>
          <w:lang w:val="ky-KG"/>
        </w:rPr>
        <w:t>замандын талабына ылайык лабораториялар ишке кирип, аудиториялар, кабинеттер заманбап окуу-методикалык жабдыктар, компьютердик технологиялар менен толук жабдыл</w:t>
      </w:r>
      <w:r w:rsidR="00BF7660">
        <w:rPr>
          <w:rFonts w:ascii="Times New Roman" w:hAnsi="Times New Roman" w:cs="Times New Roman"/>
          <w:sz w:val="28"/>
          <w:szCs w:val="28"/>
          <w:lang w:val="ky-KG"/>
        </w:rPr>
        <w:t>ганды</w:t>
      </w:r>
      <w:r w:rsidR="001335A4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="00BF7660">
        <w:rPr>
          <w:rFonts w:ascii="Times New Roman" w:hAnsi="Times New Roman" w:cs="Times New Roman"/>
          <w:sz w:val="28"/>
          <w:szCs w:val="28"/>
          <w:lang w:val="ky-KG"/>
        </w:rPr>
        <w:t xml:space="preserve"> боюнча </w:t>
      </w:r>
      <w:r w:rsidR="00F01EBE">
        <w:rPr>
          <w:rFonts w:ascii="Times New Roman" w:hAnsi="Times New Roman" w:cs="Times New Roman"/>
          <w:sz w:val="28"/>
          <w:szCs w:val="28"/>
          <w:lang w:val="ky-KG"/>
        </w:rPr>
        <w:t xml:space="preserve">Р.З. Нургазиевге </w:t>
      </w:r>
      <w:bookmarkStart w:id="0" w:name="_GoBack"/>
      <w:bookmarkEnd w:id="0"/>
      <w:r w:rsidR="00F01EB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F7660">
        <w:rPr>
          <w:rFonts w:ascii="Times New Roman" w:hAnsi="Times New Roman" w:cs="Times New Roman"/>
          <w:sz w:val="28"/>
          <w:szCs w:val="28"/>
          <w:lang w:val="ky-KG"/>
        </w:rPr>
        <w:t>ыраазычылыгын билдир</w:t>
      </w:r>
      <w:r w:rsidR="00F01EBE">
        <w:rPr>
          <w:rFonts w:ascii="Times New Roman" w:hAnsi="Times New Roman" w:cs="Times New Roman"/>
          <w:sz w:val="28"/>
          <w:szCs w:val="28"/>
          <w:lang w:val="ky-KG"/>
        </w:rPr>
        <w:t>ди</w:t>
      </w:r>
    </w:p>
    <w:p w14:paraId="443843BA" w14:textId="77777777" w:rsidR="008347F4" w:rsidRPr="00BF7660" w:rsidRDefault="008347F4" w:rsidP="008347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1A26E7A6" w14:textId="77777777" w:rsidR="008347F4" w:rsidRPr="00BF7660" w:rsidRDefault="008347F4" w:rsidP="008347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2699C63E" w14:textId="77777777" w:rsidR="008347F4" w:rsidRPr="00BF7660" w:rsidRDefault="008347F4" w:rsidP="008347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49296552" w14:textId="77777777" w:rsidR="008347F4" w:rsidRPr="00BF7660" w:rsidRDefault="008347F4" w:rsidP="008347F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14:paraId="0D47569C" w14:textId="77777777" w:rsidR="008347F4" w:rsidRPr="008B4D8D" w:rsidRDefault="008347F4" w:rsidP="008347F4">
      <w:pPr>
        <w:shd w:val="clear" w:color="auto" w:fill="FFFFFF"/>
        <w:spacing w:line="240" w:lineRule="auto"/>
        <w:jc w:val="both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125E9C39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43CCCF3A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06B01EDB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628FA34A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0BD7F30A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10986EAD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5A5216F5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467F034C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65C2AA47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661B92EA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0E3C6970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720AE69A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7FB97D9F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6AB9CE18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106FD48A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1131FE5C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4E83B1A3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706455AA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6B83D748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24026BDC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26255ACA" w14:textId="77777777" w:rsidR="008347F4" w:rsidRPr="008B4D8D" w:rsidRDefault="008347F4" w:rsidP="008347F4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000000"/>
          <w:sz w:val="27"/>
          <w:szCs w:val="27"/>
          <w:lang w:val="ky-KG" w:eastAsia="ru-RU"/>
        </w:rPr>
      </w:pPr>
    </w:p>
    <w:p w14:paraId="645D635D" w14:textId="77777777" w:rsidR="00DB6EF4" w:rsidRPr="008B4D8D" w:rsidRDefault="00F01EBE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DB6EF4" w:rsidRPr="008B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44417"/>
    <w:multiLevelType w:val="multilevel"/>
    <w:tmpl w:val="B208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5B"/>
    <w:rsid w:val="001335A4"/>
    <w:rsid w:val="00470DEC"/>
    <w:rsid w:val="008347F4"/>
    <w:rsid w:val="008703ED"/>
    <w:rsid w:val="008B4D8D"/>
    <w:rsid w:val="00B66AFF"/>
    <w:rsid w:val="00B80B5B"/>
    <w:rsid w:val="00BF7660"/>
    <w:rsid w:val="00F0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312F"/>
  <w15:chartTrackingRefBased/>
  <w15:docId w15:val="{976E1449-857C-4C07-9960-FF6C8035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65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30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9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131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2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1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989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3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80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6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14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42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02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1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Батаканова Светлана</dc:creator>
  <cp:keywords/>
  <dc:description/>
  <cp:lastModifiedBy>Батаканова Светлана</cp:lastModifiedBy>
  <cp:revision>4</cp:revision>
  <cp:lastPrinted>2022-07-02T10:00:00Z</cp:lastPrinted>
  <dcterms:created xsi:type="dcterms:W3CDTF">2022-07-02T09:25:00Z</dcterms:created>
  <dcterms:modified xsi:type="dcterms:W3CDTF">2022-07-02T10:08:00Z</dcterms:modified>
</cp:coreProperties>
</file>