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A5ACB" w14:textId="77777777" w:rsidR="00F8753E" w:rsidRPr="00F8753E" w:rsidRDefault="00F8753E" w:rsidP="00F87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KG" w:eastAsia="ru-KG"/>
        </w:rPr>
      </w:pPr>
      <w:bookmarkStart w:id="0" w:name="_GoBack"/>
      <w:r w:rsidRPr="00F8753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KG" w:eastAsia="ru-KG"/>
        </w:rPr>
        <w:t xml:space="preserve">12 мая 2022 года в КНАУ им. </w:t>
      </w:r>
      <w:proofErr w:type="spellStart"/>
      <w:r w:rsidRPr="00F8753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KG" w:eastAsia="ru-KG"/>
        </w:rPr>
        <w:t>К.И.Скрябина</w:t>
      </w:r>
      <w:proofErr w:type="spellEnd"/>
      <w:r w:rsidRPr="00F8753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KG" w:eastAsia="ru-KG"/>
        </w:rPr>
        <w:t xml:space="preserve"> </w:t>
      </w:r>
      <w:bookmarkEnd w:id="0"/>
      <w:r w:rsidRPr="00F8753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KG" w:eastAsia="ru-KG"/>
        </w:rPr>
        <w:t xml:space="preserve">под руководством декана Инженерно-технического факультета, д.т.н., профессора </w:t>
      </w:r>
      <w:proofErr w:type="spellStart"/>
      <w:r w:rsidRPr="00F8753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KG" w:eastAsia="ru-KG"/>
        </w:rPr>
        <w:t>Темирбекова</w:t>
      </w:r>
      <w:proofErr w:type="spellEnd"/>
      <w:r w:rsidRPr="00F8753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KG" w:eastAsia="ru-KG"/>
        </w:rPr>
        <w:t xml:space="preserve"> Ж.Т., состоялась Международная онлайн - лекция для сотрудников, студентов и молодых учёных Инженерно-технического факультета. Лекцию провел Курасов Владимир Станиславович, д.т.н., заведующий кафедрой "Тракторы, автомобили и техническая механика" Кубанского государственного аграрного университета </w:t>
      </w:r>
      <w:proofErr w:type="spellStart"/>
      <w:r w:rsidRPr="00F8753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KG" w:eastAsia="ru-KG"/>
        </w:rPr>
        <w:t>им.И.Т.Трубилина</w:t>
      </w:r>
      <w:proofErr w:type="spellEnd"/>
      <w:r w:rsidRPr="00F8753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KG" w:eastAsia="ru-KG"/>
        </w:rPr>
        <w:t>, на тему "Планирование многофакторного эксперимента". </w:t>
      </w:r>
    </w:p>
    <w:p w14:paraId="25EA0D51" w14:textId="77777777" w:rsidR="00F8753E" w:rsidRPr="00F8753E" w:rsidRDefault="00F8753E" w:rsidP="00F87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ru-KG" w:eastAsia="ru-KG"/>
        </w:rPr>
      </w:pPr>
      <w:r w:rsidRPr="00F8753E">
        <w:rPr>
          <w:rFonts w:ascii="Times New Roman" w:eastAsia="Times New Roman" w:hAnsi="Times New Roman" w:cs="Times New Roman"/>
          <w:color w:val="222222"/>
          <w:sz w:val="28"/>
          <w:szCs w:val="28"/>
          <w:lang w:val="ru-KG" w:eastAsia="ru-KG"/>
        </w:rPr>
        <w:t>Лекция прошла на высоком уровне и открыла доступ к новым формам международного сотрудничества между вузами стран мира.</w:t>
      </w:r>
    </w:p>
    <w:p w14:paraId="2C8E3266" w14:textId="77777777" w:rsidR="000A541D" w:rsidRPr="00F8753E" w:rsidRDefault="000A541D">
      <w:pPr>
        <w:rPr>
          <w:rFonts w:ascii="Times New Roman" w:hAnsi="Times New Roman" w:cs="Times New Roman"/>
          <w:sz w:val="24"/>
          <w:szCs w:val="24"/>
          <w:lang w:val="ru-KG"/>
        </w:rPr>
      </w:pPr>
    </w:p>
    <w:sectPr w:rsidR="000A541D" w:rsidRPr="00F8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60"/>
    <w:rsid w:val="000A541D"/>
    <w:rsid w:val="002F6560"/>
    <w:rsid w:val="00F8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18F7C-1C8D-4FB8-90CB-32A73B84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Argen</dc:creator>
  <cp:keywords/>
  <dc:description/>
  <cp:lastModifiedBy>Argen</cp:lastModifiedBy>
  <cp:revision>2</cp:revision>
  <dcterms:created xsi:type="dcterms:W3CDTF">2022-05-14T02:48:00Z</dcterms:created>
  <dcterms:modified xsi:type="dcterms:W3CDTF">2022-05-14T02:49:00Z</dcterms:modified>
</cp:coreProperties>
</file>