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F2EB" w14:textId="77777777" w:rsidR="004062A6" w:rsidRPr="00FA5CC0" w:rsidRDefault="004062A6" w:rsidP="00567B5F">
      <w:pPr>
        <w:tabs>
          <w:tab w:val="left" w:pos="1134"/>
        </w:tabs>
        <w:spacing w:after="0" w:line="240" w:lineRule="auto"/>
        <w:ind w:firstLine="709"/>
        <w:jc w:val="right"/>
        <w:rPr>
          <w:rFonts w:ascii="Times New Roman" w:hAnsi="Times New Roman" w:cs="Times New Roman"/>
          <w:sz w:val="28"/>
          <w:szCs w:val="28"/>
        </w:rPr>
      </w:pPr>
      <w:r w:rsidRPr="00FA5CC0">
        <w:rPr>
          <w:rFonts w:ascii="Times New Roman" w:hAnsi="Times New Roman" w:cs="Times New Roman"/>
          <w:sz w:val="28"/>
          <w:szCs w:val="28"/>
        </w:rPr>
        <w:t>Проект</w:t>
      </w:r>
    </w:p>
    <w:p w14:paraId="12452510" w14:textId="77777777" w:rsidR="002B31EE" w:rsidRPr="00FA5CC0" w:rsidRDefault="002B31EE" w:rsidP="00567B5F">
      <w:pPr>
        <w:tabs>
          <w:tab w:val="left" w:pos="1134"/>
        </w:tabs>
        <w:spacing w:after="0" w:line="240" w:lineRule="auto"/>
        <w:ind w:firstLine="709"/>
        <w:jc w:val="right"/>
        <w:rPr>
          <w:rFonts w:ascii="Times New Roman" w:hAnsi="Times New Roman" w:cs="Times New Roman"/>
          <w:sz w:val="28"/>
          <w:szCs w:val="28"/>
        </w:rPr>
      </w:pPr>
    </w:p>
    <w:p w14:paraId="69A7CA77" w14:textId="5170188D" w:rsidR="004062A6" w:rsidRPr="00FA5CC0" w:rsidRDefault="00CE5821" w:rsidP="00CE5821">
      <w:pPr>
        <w:tabs>
          <w:tab w:val="left" w:pos="113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4062A6" w:rsidRPr="00FA5CC0">
        <w:rPr>
          <w:rFonts w:ascii="Times New Roman" w:hAnsi="Times New Roman" w:cs="Times New Roman"/>
          <w:b/>
          <w:sz w:val="28"/>
          <w:szCs w:val="28"/>
        </w:rPr>
        <w:t>ЗАКОН КЫРГЫЗСКОЙ РЕСПУБЛИКИ</w:t>
      </w:r>
    </w:p>
    <w:p w14:paraId="0406E49A" w14:textId="77777777" w:rsidR="0023445A" w:rsidRDefault="0023445A" w:rsidP="00567B5F">
      <w:pPr>
        <w:tabs>
          <w:tab w:val="left" w:pos="1134"/>
        </w:tabs>
        <w:spacing w:after="0" w:line="240" w:lineRule="auto"/>
        <w:jc w:val="center"/>
        <w:rPr>
          <w:rFonts w:ascii="Times New Roman" w:hAnsi="Times New Roman" w:cs="Times New Roman"/>
          <w:b/>
          <w:sz w:val="28"/>
          <w:szCs w:val="28"/>
        </w:rPr>
      </w:pPr>
    </w:p>
    <w:p w14:paraId="650F2AB1" w14:textId="2690E862" w:rsidR="004062A6" w:rsidRPr="00FA5CC0" w:rsidRDefault="009E1751" w:rsidP="00567B5F">
      <w:pPr>
        <w:tabs>
          <w:tab w:val="left" w:pos="113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конкуренции</w:t>
      </w:r>
    </w:p>
    <w:p w14:paraId="11E5C4FC" w14:textId="77777777" w:rsidR="004062A6" w:rsidRPr="00FA5CC0" w:rsidRDefault="004062A6" w:rsidP="00567B5F">
      <w:pPr>
        <w:tabs>
          <w:tab w:val="left" w:pos="1134"/>
        </w:tabs>
        <w:spacing w:after="0" w:line="240" w:lineRule="auto"/>
        <w:ind w:firstLine="709"/>
        <w:jc w:val="both"/>
        <w:rPr>
          <w:rFonts w:ascii="Times New Roman" w:hAnsi="Times New Roman" w:cs="Times New Roman"/>
          <w:b/>
          <w:sz w:val="28"/>
          <w:szCs w:val="28"/>
        </w:rPr>
      </w:pPr>
    </w:p>
    <w:p w14:paraId="6697C64C" w14:textId="70A875E6"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t>Статья 1. Антимонопольное законодательство Кыргызской Республики</w:t>
      </w:r>
    </w:p>
    <w:p w14:paraId="177C9C06"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23AE8820" w14:textId="684746C9" w:rsidR="009F4255" w:rsidRPr="00FA5CC0" w:rsidRDefault="009F4255"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Настоящий Закон определяет организационные и правовые основы защиты и развития конкуренции и направлен на предупреждение, ограничение, пресечение монополистической деятельности и недобросовестной конкуренции, а также на об</w:t>
      </w:r>
      <w:r w:rsidR="002B31EE">
        <w:rPr>
          <w:rFonts w:ascii="Times New Roman" w:hAnsi="Times New Roman" w:cs="Times New Roman"/>
          <w:sz w:val="28"/>
          <w:szCs w:val="28"/>
        </w:rPr>
        <w:t>еспечение условий для создания</w:t>
      </w:r>
      <w:r w:rsidRPr="00FA5CC0">
        <w:rPr>
          <w:rFonts w:ascii="Times New Roman" w:hAnsi="Times New Roman" w:cs="Times New Roman"/>
          <w:sz w:val="28"/>
          <w:szCs w:val="28"/>
        </w:rPr>
        <w:t xml:space="preserve"> эффективного функционирования рынков в Кыргызской Республике.</w:t>
      </w:r>
    </w:p>
    <w:p w14:paraId="679F3496" w14:textId="4FE99ED0" w:rsidR="004062A6" w:rsidRPr="00AB3A1A"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Антимонопольное законодательство Кыргызской Республики (далее </w:t>
      </w:r>
      <w:r w:rsidR="002B31EE">
        <w:rPr>
          <w:rFonts w:ascii="Times New Roman" w:hAnsi="Times New Roman" w:cs="Times New Roman"/>
          <w:sz w:val="28"/>
          <w:szCs w:val="28"/>
        </w:rPr>
        <w:t>–</w:t>
      </w:r>
      <w:r w:rsidRPr="00FA5CC0">
        <w:rPr>
          <w:rFonts w:ascii="Times New Roman" w:hAnsi="Times New Roman" w:cs="Times New Roman"/>
          <w:sz w:val="28"/>
          <w:szCs w:val="28"/>
        </w:rPr>
        <w:t xml:space="preserve"> антимонопольное законодательство) основывается на Конституции Кыргызской Республики, вступивших в установленном законом порядке в силу международных договорах, участницей которых является </w:t>
      </w:r>
      <w:proofErr w:type="spellStart"/>
      <w:r w:rsidRPr="00AB3A1A">
        <w:rPr>
          <w:rFonts w:ascii="Times New Roman" w:hAnsi="Times New Roman" w:cs="Times New Roman"/>
          <w:sz w:val="28"/>
          <w:szCs w:val="28"/>
        </w:rPr>
        <w:t>Кырг</w:t>
      </w:r>
      <w:r w:rsidR="002B31EE" w:rsidRPr="00AB3A1A">
        <w:rPr>
          <w:rFonts w:ascii="Times New Roman" w:hAnsi="Times New Roman" w:cs="Times New Roman"/>
          <w:sz w:val="28"/>
          <w:szCs w:val="28"/>
        </w:rPr>
        <w:t>ызск</w:t>
      </w:r>
      <w:proofErr w:type="spellEnd"/>
      <w:r w:rsidR="002B31EE" w:rsidRPr="00AB3A1A">
        <w:rPr>
          <w:rFonts w:ascii="Times New Roman" w:hAnsi="Times New Roman" w:cs="Times New Roman"/>
          <w:sz w:val="28"/>
          <w:szCs w:val="28"/>
          <w:lang w:val="ky-KG"/>
        </w:rPr>
        <w:t>ая</w:t>
      </w:r>
      <w:r w:rsidR="002B31EE" w:rsidRPr="00AB3A1A">
        <w:rPr>
          <w:rFonts w:ascii="Times New Roman" w:hAnsi="Times New Roman" w:cs="Times New Roman"/>
          <w:sz w:val="28"/>
          <w:szCs w:val="28"/>
        </w:rPr>
        <w:t xml:space="preserve"> Республик</w:t>
      </w:r>
      <w:r w:rsidR="002B31EE" w:rsidRPr="00AB3A1A">
        <w:rPr>
          <w:rFonts w:ascii="Times New Roman" w:hAnsi="Times New Roman" w:cs="Times New Roman"/>
          <w:sz w:val="28"/>
          <w:szCs w:val="28"/>
          <w:lang w:val="ky-KG"/>
        </w:rPr>
        <w:t>а</w:t>
      </w:r>
      <w:r w:rsidRPr="00AB3A1A">
        <w:rPr>
          <w:rFonts w:ascii="Times New Roman" w:hAnsi="Times New Roman" w:cs="Times New Roman"/>
          <w:sz w:val="28"/>
          <w:szCs w:val="28"/>
        </w:rPr>
        <w:t>, и состоит из настоящего Закона и иных нормативных правовых актов Кыргызской Республики.</w:t>
      </w:r>
    </w:p>
    <w:p w14:paraId="6332F793" w14:textId="77777777" w:rsidR="005E0BBF" w:rsidRPr="00AB3A1A" w:rsidRDefault="005E0BBF" w:rsidP="00567B5F">
      <w:pPr>
        <w:tabs>
          <w:tab w:val="left" w:pos="1134"/>
        </w:tabs>
        <w:spacing w:after="0" w:line="240" w:lineRule="auto"/>
        <w:ind w:firstLine="709"/>
        <w:jc w:val="both"/>
        <w:rPr>
          <w:rFonts w:ascii="Times New Roman" w:hAnsi="Times New Roman" w:cs="Times New Roman"/>
          <w:b/>
          <w:bCs/>
          <w:sz w:val="28"/>
          <w:szCs w:val="28"/>
        </w:rPr>
      </w:pPr>
    </w:p>
    <w:p w14:paraId="61B15CAB" w14:textId="4B431243" w:rsidR="004062A6" w:rsidRPr="00AB3A1A"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AB3A1A">
        <w:rPr>
          <w:rFonts w:ascii="Times New Roman" w:hAnsi="Times New Roman" w:cs="Times New Roman"/>
          <w:b/>
          <w:bCs/>
          <w:sz w:val="28"/>
          <w:szCs w:val="28"/>
        </w:rPr>
        <w:t xml:space="preserve">Статья 2. Сфера действия </w:t>
      </w:r>
      <w:r w:rsidR="00322373" w:rsidRPr="00AB3A1A">
        <w:rPr>
          <w:rFonts w:ascii="Times New Roman" w:hAnsi="Times New Roman" w:cs="Times New Roman"/>
          <w:b/>
          <w:bCs/>
          <w:sz w:val="28"/>
          <w:szCs w:val="28"/>
        </w:rPr>
        <w:t xml:space="preserve">настоящего </w:t>
      </w:r>
      <w:r w:rsidRPr="00AB3A1A">
        <w:rPr>
          <w:rFonts w:ascii="Times New Roman" w:hAnsi="Times New Roman" w:cs="Times New Roman"/>
          <w:b/>
          <w:bCs/>
          <w:sz w:val="28"/>
          <w:szCs w:val="28"/>
        </w:rPr>
        <w:t>Закона</w:t>
      </w:r>
    </w:p>
    <w:p w14:paraId="227A4EE0" w14:textId="77777777" w:rsidR="0023445A" w:rsidRPr="00AB3A1A"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6C3D07D3" w14:textId="19FBBB99"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AB3A1A">
        <w:rPr>
          <w:rFonts w:ascii="Times New Roman" w:hAnsi="Times New Roman" w:cs="Times New Roman"/>
          <w:sz w:val="28"/>
          <w:szCs w:val="28"/>
        </w:rPr>
        <w:t>Настоящий Закон действует на всей территории Кыргызской Республики и распространяется на</w:t>
      </w:r>
      <w:r w:rsidRPr="00FA5CC0">
        <w:rPr>
          <w:rFonts w:ascii="Times New Roman" w:hAnsi="Times New Roman" w:cs="Times New Roman"/>
          <w:sz w:val="28"/>
          <w:szCs w:val="28"/>
        </w:rPr>
        <w:t xml:space="preserve"> отношения, связанные с защитой и развитием конкуренции, в которых участвуют любые физические и юридические лица, в том числе иностранные юридические лица, государственные органы и органы местного самоуправления.</w:t>
      </w:r>
    </w:p>
    <w:p w14:paraId="7C622595"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Применение антимонопольного законодательства к хозяйствующим субъектам осуществляется одинаковым образом и в равной мере независимо от организационно-правовой формы и места регистрации таких хозяйствующих субъектов.</w:t>
      </w:r>
    </w:p>
    <w:p w14:paraId="5C48AFC0"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Положения настоящего Закона применяются к достигнутым за пределами территории Кыргызской Республики соглашениям между отечественными и/или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Кыргызской Республики. Рассматриваются такие нарушения антимонопольным органом путем заключения двусторонних соглашений в рамках работы с международными организациями, а также другими способами взаимодействия.</w:t>
      </w:r>
    </w:p>
    <w:p w14:paraId="6B8B44DF" w14:textId="512ECC46"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Нормы настоящего Закона не распространяются</w:t>
      </w:r>
      <w:r w:rsidR="005445F5" w:rsidRPr="00FA5CC0">
        <w:rPr>
          <w:rFonts w:ascii="Times New Roman" w:hAnsi="Times New Roman" w:cs="Times New Roman"/>
          <w:sz w:val="28"/>
          <w:szCs w:val="28"/>
        </w:rPr>
        <w:t xml:space="preserve"> </w:t>
      </w:r>
      <w:r w:rsidRPr="00FA5CC0">
        <w:rPr>
          <w:rFonts w:ascii="Times New Roman" w:hAnsi="Times New Roman" w:cs="Times New Roman"/>
          <w:sz w:val="28"/>
          <w:szCs w:val="28"/>
        </w:rPr>
        <w:t>на отношения</w:t>
      </w:r>
      <w:r w:rsidR="00C82A0E" w:rsidRPr="00FA5CC0">
        <w:rPr>
          <w:rFonts w:ascii="Times New Roman" w:hAnsi="Times New Roman" w:cs="Times New Roman"/>
          <w:sz w:val="28"/>
          <w:szCs w:val="28"/>
        </w:rPr>
        <w:t>,</w:t>
      </w:r>
      <w:r w:rsidRPr="00FA5CC0">
        <w:rPr>
          <w:rFonts w:ascii="Times New Roman" w:hAnsi="Times New Roman" w:cs="Times New Roman"/>
          <w:sz w:val="28"/>
          <w:szCs w:val="28"/>
        </w:rPr>
        <w:t xml:space="preserve"> урегулированные общими правилами конкуренции на трансграничных рынках, контроль за соблюдением которых находится в компетенции </w:t>
      </w:r>
      <w:r w:rsidRPr="00FA5CC0">
        <w:rPr>
          <w:rFonts w:ascii="Times New Roman" w:hAnsi="Times New Roman" w:cs="Times New Roman"/>
          <w:sz w:val="28"/>
          <w:szCs w:val="28"/>
        </w:rPr>
        <w:lastRenderedPageBreak/>
        <w:t>Евразийской экономической комиссии в соответствии с законодательством Кыргызской Республики</w:t>
      </w:r>
      <w:r w:rsidR="00140D59" w:rsidRPr="00FA5CC0">
        <w:rPr>
          <w:rFonts w:ascii="Times New Roman" w:hAnsi="Times New Roman" w:cs="Times New Roman"/>
          <w:sz w:val="28"/>
          <w:szCs w:val="28"/>
        </w:rPr>
        <w:t>.</w:t>
      </w:r>
    </w:p>
    <w:p w14:paraId="72417447" w14:textId="77777777" w:rsidR="005E0BBF" w:rsidRPr="00FA5CC0" w:rsidRDefault="005E0BBF" w:rsidP="00567B5F">
      <w:pPr>
        <w:tabs>
          <w:tab w:val="left" w:pos="1134"/>
        </w:tabs>
        <w:spacing w:after="0" w:line="240" w:lineRule="auto"/>
        <w:ind w:firstLine="709"/>
        <w:jc w:val="both"/>
        <w:rPr>
          <w:rFonts w:ascii="Times New Roman" w:hAnsi="Times New Roman" w:cs="Times New Roman"/>
          <w:b/>
          <w:bCs/>
          <w:sz w:val="28"/>
          <w:szCs w:val="28"/>
        </w:rPr>
      </w:pPr>
    </w:p>
    <w:p w14:paraId="58DDFCF8" w14:textId="3550A7C8"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t>Статья 3. Государственная политика в области конкуренции</w:t>
      </w:r>
    </w:p>
    <w:p w14:paraId="3601B19A"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573EADE7"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Основные направления государственной политики в сфере конкуренции разрабатываются Кабинетом Министров Кыргызской Республики.</w:t>
      </w:r>
    </w:p>
    <w:p w14:paraId="1AA261C5" w14:textId="5965B5E9" w:rsidR="004062A6" w:rsidRPr="00FA5CC0" w:rsidRDefault="00F059D7"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Антимонопольное регулирование на рынке банковских услуг и услуг иных поднадзорных Национальному банку Кыргызской Республики организаций осуществляется Национальным банком Кыргызской Республики в соответствии с </w:t>
      </w:r>
      <w:r w:rsidR="002B31EE">
        <w:rPr>
          <w:rFonts w:ascii="Times New Roman" w:hAnsi="Times New Roman" w:cs="Times New Roman"/>
          <w:sz w:val="28"/>
          <w:szCs w:val="28"/>
        </w:rPr>
        <w:t xml:space="preserve">настоящим </w:t>
      </w:r>
      <w:r w:rsidR="002B31EE">
        <w:rPr>
          <w:rFonts w:ascii="Times New Roman" w:hAnsi="Times New Roman" w:cs="Times New Roman"/>
          <w:sz w:val="28"/>
          <w:szCs w:val="28"/>
          <w:lang w:val="ky-KG"/>
        </w:rPr>
        <w:t>З</w:t>
      </w:r>
      <w:r w:rsidR="003E0217" w:rsidRPr="00FA5CC0">
        <w:rPr>
          <w:rFonts w:ascii="Times New Roman" w:hAnsi="Times New Roman" w:cs="Times New Roman"/>
          <w:sz w:val="28"/>
          <w:szCs w:val="28"/>
        </w:rPr>
        <w:t>аконом, законами</w:t>
      </w:r>
      <w:r w:rsidRPr="00FA5CC0">
        <w:rPr>
          <w:rFonts w:ascii="Times New Roman" w:hAnsi="Times New Roman" w:cs="Times New Roman"/>
          <w:sz w:val="28"/>
          <w:szCs w:val="28"/>
        </w:rPr>
        <w:t xml:space="preserve"> Кыргызской Республики и нормативными правовыми актами Национального банка Кыргызской Республики, обязательными для исполнения коммерческими банками и иными юридическими лицами, поднадзорными Национальному банку Кыргызской Республики.</w:t>
      </w:r>
    </w:p>
    <w:p w14:paraId="628D76CA" w14:textId="2EB31531" w:rsidR="004062A6" w:rsidRPr="00FA5CC0" w:rsidRDefault="004062A6" w:rsidP="00567B5F">
      <w:pPr>
        <w:pStyle w:val="tkTekst"/>
        <w:tabs>
          <w:tab w:val="left" w:pos="1134"/>
        </w:tabs>
        <w:spacing w:after="0" w:line="240" w:lineRule="auto"/>
        <w:ind w:firstLine="709"/>
        <w:rPr>
          <w:rFonts w:ascii="Times New Roman" w:hAnsi="Times New Roman" w:cs="Times New Roman"/>
          <w:sz w:val="28"/>
          <w:szCs w:val="28"/>
        </w:rPr>
      </w:pPr>
      <w:r w:rsidRPr="00FA5CC0">
        <w:rPr>
          <w:rFonts w:ascii="Times New Roman" w:hAnsi="Times New Roman" w:cs="Times New Roman"/>
          <w:sz w:val="28"/>
          <w:szCs w:val="28"/>
        </w:rPr>
        <w:t xml:space="preserve">Кабинет Министров Кыргызской Республики обеспечивает информационную открытость своей государственной политики в сфере конкуренции, в том числе посредством размещения информации о деятельности уполномоченных органов в средствах массовой информации и сети Интернет. </w:t>
      </w:r>
    </w:p>
    <w:p w14:paraId="05D2F81E" w14:textId="77777777" w:rsidR="005E0BBF" w:rsidRPr="00FA5CC0" w:rsidRDefault="005E0BBF" w:rsidP="00567B5F">
      <w:pPr>
        <w:tabs>
          <w:tab w:val="left" w:pos="1134"/>
        </w:tabs>
        <w:spacing w:after="0" w:line="240" w:lineRule="auto"/>
        <w:ind w:firstLine="709"/>
        <w:jc w:val="both"/>
        <w:rPr>
          <w:rFonts w:ascii="Times New Roman" w:hAnsi="Times New Roman" w:cs="Times New Roman"/>
          <w:b/>
          <w:bCs/>
          <w:sz w:val="28"/>
          <w:szCs w:val="28"/>
        </w:rPr>
      </w:pPr>
    </w:p>
    <w:p w14:paraId="3F017D6B" w14:textId="5416B2B7"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t>Статья 4. Основные понятия, используемые в настоящем Законе</w:t>
      </w:r>
    </w:p>
    <w:p w14:paraId="7A07261A"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373543D8"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В настоящем Законе используются следующие понятия:</w:t>
      </w:r>
    </w:p>
    <w:p w14:paraId="0B312399" w14:textId="3C14F0BC" w:rsidR="00D83467" w:rsidRPr="00D83467" w:rsidRDefault="00D83467" w:rsidP="00D83467">
      <w:pPr>
        <w:tabs>
          <w:tab w:val="left" w:pos="1134"/>
        </w:tabs>
        <w:spacing w:after="0" w:line="240" w:lineRule="auto"/>
        <w:ind w:firstLine="709"/>
        <w:jc w:val="both"/>
        <w:rPr>
          <w:rFonts w:ascii="Times New Roman" w:hAnsi="Times New Roman" w:cs="Times New Roman"/>
          <w:bCs/>
          <w:sz w:val="28"/>
          <w:szCs w:val="28"/>
        </w:rPr>
      </w:pPr>
      <w:r w:rsidRPr="00D83467">
        <w:rPr>
          <w:rFonts w:ascii="Times New Roman" w:hAnsi="Times New Roman" w:cs="Times New Roman"/>
          <w:b/>
          <w:bCs/>
          <w:sz w:val="28"/>
          <w:szCs w:val="28"/>
        </w:rPr>
        <w:t xml:space="preserve">аффилированное лицо </w:t>
      </w:r>
      <w:r>
        <w:rPr>
          <w:rFonts w:ascii="Times New Roman" w:hAnsi="Times New Roman" w:cs="Times New Roman"/>
          <w:bCs/>
          <w:sz w:val="28"/>
          <w:szCs w:val="28"/>
        </w:rPr>
        <w:t>–</w:t>
      </w:r>
      <w:r w:rsidRPr="00D83467">
        <w:rPr>
          <w:rFonts w:ascii="Times New Roman" w:hAnsi="Times New Roman" w:cs="Times New Roman"/>
          <w:bCs/>
          <w:sz w:val="28"/>
          <w:szCs w:val="28"/>
        </w:rPr>
        <w:t xml:space="preserve"> любое физическое или юридическое лицо, которое прямо или косвенно может влиять на принимаемые решения другого физического или юридического лица в силу:</w:t>
      </w:r>
    </w:p>
    <w:p w14:paraId="6C88FDAE" w14:textId="3FDFC103" w:rsidR="00D83467" w:rsidRPr="00D83467" w:rsidRDefault="00D83467" w:rsidP="00D83467">
      <w:pPr>
        <w:tabs>
          <w:tab w:val="left" w:pos="1134"/>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D83467">
        <w:rPr>
          <w:rFonts w:ascii="Times New Roman" w:hAnsi="Times New Roman" w:cs="Times New Roman"/>
          <w:bCs/>
          <w:sz w:val="28"/>
          <w:szCs w:val="28"/>
        </w:rPr>
        <w:t xml:space="preserve"> заключенного договора;</w:t>
      </w:r>
    </w:p>
    <w:p w14:paraId="62DFBB99" w14:textId="3C598516" w:rsidR="00D83467" w:rsidRPr="00D83467" w:rsidRDefault="00D83467" w:rsidP="00D83467">
      <w:pPr>
        <w:tabs>
          <w:tab w:val="left" w:pos="1134"/>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D83467">
        <w:rPr>
          <w:rFonts w:ascii="Times New Roman" w:hAnsi="Times New Roman" w:cs="Times New Roman"/>
          <w:bCs/>
          <w:sz w:val="28"/>
          <w:szCs w:val="28"/>
        </w:rPr>
        <w:t xml:space="preserve"> владения крупным пакетом акций (доли);</w:t>
      </w:r>
    </w:p>
    <w:p w14:paraId="1C1CAADD" w14:textId="092824E2" w:rsidR="00D83467" w:rsidRPr="00D83467" w:rsidRDefault="00D83467" w:rsidP="00D83467">
      <w:pPr>
        <w:tabs>
          <w:tab w:val="left" w:pos="1134"/>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D83467">
        <w:rPr>
          <w:rFonts w:ascii="Times New Roman" w:hAnsi="Times New Roman" w:cs="Times New Roman"/>
          <w:bCs/>
          <w:sz w:val="28"/>
          <w:szCs w:val="28"/>
        </w:rPr>
        <w:t xml:space="preserve"> того, что оно является должностным лицом юридического лица;</w:t>
      </w:r>
    </w:p>
    <w:p w14:paraId="221300DE" w14:textId="148C265A" w:rsidR="004062A6" w:rsidRPr="00D83467" w:rsidRDefault="00D83467" w:rsidP="00D83467">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w:t>
      </w:r>
      <w:r w:rsidRPr="00D83467">
        <w:rPr>
          <w:rFonts w:ascii="Times New Roman" w:hAnsi="Times New Roman" w:cs="Times New Roman"/>
          <w:bCs/>
          <w:sz w:val="28"/>
          <w:szCs w:val="28"/>
        </w:rPr>
        <w:t xml:space="preserve"> того, что физическое или юридическое лицо, в отношении которого другое физическое или юридическое лицо может осуществлять контроль по вышеуказанным основаниям;</w:t>
      </w:r>
    </w:p>
    <w:p w14:paraId="4E15028A" w14:textId="729DE88D"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вертикальное соглашение</w:t>
      </w:r>
      <w:r w:rsidR="002B31EE">
        <w:rPr>
          <w:rFonts w:ascii="Times New Roman" w:hAnsi="Times New Roman" w:cs="Times New Roman"/>
          <w:b/>
          <w:bCs/>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соглашение между хозяйствующими субъектами,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p w14:paraId="170F4353" w14:textId="4E20C669"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взаимозаменяемые товары</w:t>
      </w:r>
      <w:r w:rsidR="002B31EE">
        <w:rPr>
          <w:rFonts w:ascii="Times New Roman" w:hAnsi="Times New Roman" w:cs="Times New Roman"/>
          <w:b/>
          <w:bCs/>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группа товаров,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покупатель действительно заменяет или может заменить их друг другом в процессе потребления (производства);</w:t>
      </w:r>
    </w:p>
    <w:p w14:paraId="3F967CCD" w14:textId="4C992545"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lastRenderedPageBreak/>
        <w:t>горизонтальные соглашения</w:t>
      </w:r>
      <w:r w:rsidR="002B31EE">
        <w:rPr>
          <w:rFonts w:ascii="Times New Roman" w:hAnsi="Times New Roman" w:cs="Times New Roman"/>
          <w:b/>
          <w:bCs/>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соглашения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w:t>
      </w:r>
    </w:p>
    <w:p w14:paraId="509FBEC2" w14:textId="44E17972" w:rsidR="00CD4C58" w:rsidRPr="00FA5CC0" w:rsidRDefault="00CD4C58" w:rsidP="00567B5F">
      <w:pPr>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государственные или муниципальные преференции</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Pr="00FA5CC0">
        <w:rPr>
          <w:rFonts w:ascii="Times New Roman" w:hAnsi="Times New Roman" w:cs="Times New Roman"/>
          <w:sz w:val="28"/>
          <w:szCs w:val="28"/>
        </w:rPr>
        <w:t xml:space="preserve"> предоставление Кабинетом Министров Кыргызской Республики или представительными органами местного самоуправления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14:paraId="22437EA1" w14:textId="073FFFC1"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дискриминационные или исключительные условия</w:t>
      </w:r>
      <w:r w:rsidRPr="00FA5CC0">
        <w:rPr>
          <w:rFonts w:ascii="Times New Roman" w:hAnsi="Times New Roman" w:cs="Times New Roman"/>
          <w:sz w:val="28"/>
          <w:szCs w:val="28"/>
        </w:rPr>
        <w:t>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условия доступа на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(другими) хозяйствующим субъектом;</w:t>
      </w:r>
    </w:p>
    <w:p w14:paraId="125D98EB" w14:textId="77A39E93"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картель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объединение хозяйствующих субъектов одной отрасли, в котором устанавливаются обязательные для всех участников условия по объему производства, ценам, доле на рынке сбыта и другие. Хозяйствующие субъекты, вступающие в картельное соглашение, сохраняют свою юридическую и хозяйственную самостоятельность;</w:t>
      </w:r>
    </w:p>
    <w:p w14:paraId="2BC02C37" w14:textId="1E3E20E3" w:rsidR="004062A6" w:rsidRPr="00FA5CC0" w:rsidRDefault="004062A6" w:rsidP="00567B5F">
      <w:pPr>
        <w:tabs>
          <w:tab w:val="left" w:pos="1134"/>
        </w:tabs>
        <w:spacing w:after="0" w:line="240" w:lineRule="auto"/>
        <w:ind w:firstLine="709"/>
        <w:jc w:val="both"/>
        <w:rPr>
          <w:rFonts w:ascii="Times New Roman" w:hAnsi="Times New Roman" w:cs="Times New Roman"/>
          <w:b/>
          <w:sz w:val="28"/>
          <w:szCs w:val="28"/>
        </w:rPr>
      </w:pPr>
      <w:r w:rsidRPr="00FA5CC0">
        <w:rPr>
          <w:rFonts w:ascii="Times New Roman" w:hAnsi="Times New Roman" w:cs="Times New Roman"/>
          <w:b/>
          <w:bCs/>
          <w:sz w:val="28"/>
          <w:szCs w:val="28"/>
        </w:rPr>
        <w:t>компенсирующая сила покупателя</w:t>
      </w:r>
      <w:r w:rsidRPr="00FA5CC0">
        <w:rPr>
          <w:rFonts w:ascii="Times New Roman" w:hAnsi="Times New Roman" w:cs="Times New Roman"/>
          <w:sz w:val="28"/>
          <w:szCs w:val="28"/>
        </w:rPr>
        <w:t xml:space="preserve"> – </w:t>
      </w:r>
      <w:r w:rsidRPr="00FA5CC0">
        <w:rPr>
          <w:rFonts w:ascii="Times New Roman" w:hAnsi="Times New Roman" w:cs="Times New Roman"/>
          <w:bCs/>
          <w:sz w:val="28"/>
          <w:szCs w:val="28"/>
        </w:rPr>
        <w:t>способность покупателя оказывать влияние на цены и условия продажи товаров или услуг, то есть на</w:t>
      </w:r>
      <w:r w:rsidR="00936BC7" w:rsidRPr="00FA5CC0">
        <w:rPr>
          <w:rFonts w:ascii="Times New Roman" w:hAnsi="Times New Roman" w:cs="Times New Roman"/>
          <w:bCs/>
          <w:sz w:val="28"/>
          <w:szCs w:val="28"/>
        </w:rPr>
        <w:t>личие</w:t>
      </w:r>
      <w:r w:rsidRPr="00FA5CC0">
        <w:rPr>
          <w:rFonts w:ascii="Times New Roman" w:hAnsi="Times New Roman" w:cs="Times New Roman"/>
          <w:bCs/>
          <w:sz w:val="28"/>
          <w:szCs w:val="28"/>
        </w:rPr>
        <w:t xml:space="preserve"> </w:t>
      </w:r>
      <w:r w:rsidR="004F179D" w:rsidRPr="00FA5CC0">
        <w:rPr>
          <w:rFonts w:ascii="Times New Roman" w:hAnsi="Times New Roman" w:cs="Times New Roman"/>
          <w:bCs/>
          <w:sz w:val="28"/>
          <w:szCs w:val="28"/>
        </w:rPr>
        <w:t>возможно</w:t>
      </w:r>
      <w:r w:rsidR="00936BC7" w:rsidRPr="00FA5CC0">
        <w:rPr>
          <w:rFonts w:ascii="Times New Roman" w:hAnsi="Times New Roman" w:cs="Times New Roman"/>
          <w:bCs/>
          <w:sz w:val="28"/>
          <w:szCs w:val="28"/>
        </w:rPr>
        <w:t>сти</w:t>
      </w:r>
      <w:r w:rsidRPr="00FA5CC0">
        <w:rPr>
          <w:rFonts w:ascii="Times New Roman" w:hAnsi="Times New Roman" w:cs="Times New Roman"/>
          <w:bCs/>
          <w:sz w:val="28"/>
          <w:szCs w:val="28"/>
        </w:rPr>
        <w:t xml:space="preserve"> покупател</w:t>
      </w:r>
      <w:r w:rsidR="00936BC7" w:rsidRPr="00FA5CC0">
        <w:rPr>
          <w:rFonts w:ascii="Times New Roman" w:hAnsi="Times New Roman" w:cs="Times New Roman"/>
          <w:bCs/>
          <w:sz w:val="28"/>
          <w:szCs w:val="28"/>
        </w:rPr>
        <w:t>я</w:t>
      </w:r>
      <w:r w:rsidRPr="00FA5CC0">
        <w:rPr>
          <w:rFonts w:ascii="Times New Roman" w:hAnsi="Times New Roman" w:cs="Times New Roman"/>
          <w:bCs/>
          <w:sz w:val="28"/>
          <w:szCs w:val="28"/>
        </w:rPr>
        <w:t xml:space="preserve"> перейти к конкурентам, </w:t>
      </w:r>
      <w:r w:rsidR="00936BC7" w:rsidRPr="00FA5CC0">
        <w:rPr>
          <w:rFonts w:ascii="Times New Roman" w:hAnsi="Times New Roman" w:cs="Times New Roman"/>
          <w:bCs/>
          <w:sz w:val="28"/>
          <w:szCs w:val="28"/>
        </w:rPr>
        <w:t>пр</w:t>
      </w:r>
      <w:r w:rsidRPr="00FA5CC0">
        <w:rPr>
          <w:rFonts w:ascii="Times New Roman" w:hAnsi="Times New Roman" w:cs="Times New Roman"/>
          <w:bCs/>
          <w:sz w:val="28"/>
          <w:szCs w:val="28"/>
        </w:rPr>
        <w:t xml:space="preserve">и </w:t>
      </w:r>
      <w:r w:rsidR="00936BC7" w:rsidRPr="00FA5CC0">
        <w:rPr>
          <w:rFonts w:ascii="Times New Roman" w:hAnsi="Times New Roman" w:cs="Times New Roman"/>
          <w:bCs/>
          <w:sz w:val="28"/>
          <w:szCs w:val="28"/>
        </w:rPr>
        <w:t>наличии более выгодного</w:t>
      </w:r>
      <w:r w:rsidR="00F835F9" w:rsidRPr="00FA5CC0">
        <w:rPr>
          <w:rFonts w:ascii="Times New Roman" w:hAnsi="Times New Roman" w:cs="Times New Roman"/>
          <w:bCs/>
          <w:sz w:val="28"/>
          <w:szCs w:val="28"/>
        </w:rPr>
        <w:t xml:space="preserve"> по цене</w:t>
      </w:r>
      <w:r w:rsidR="00936BC7" w:rsidRPr="00FA5CC0">
        <w:rPr>
          <w:rFonts w:ascii="Times New Roman" w:hAnsi="Times New Roman" w:cs="Times New Roman"/>
          <w:bCs/>
          <w:sz w:val="28"/>
          <w:szCs w:val="28"/>
        </w:rPr>
        <w:t xml:space="preserve"> и качественного</w:t>
      </w:r>
      <w:r w:rsidRPr="00FA5CC0">
        <w:rPr>
          <w:rFonts w:ascii="Times New Roman" w:hAnsi="Times New Roman" w:cs="Times New Roman"/>
          <w:bCs/>
          <w:sz w:val="28"/>
          <w:szCs w:val="28"/>
        </w:rPr>
        <w:t xml:space="preserve"> товар</w:t>
      </w:r>
      <w:r w:rsidR="00936BC7" w:rsidRPr="00FA5CC0">
        <w:rPr>
          <w:rFonts w:ascii="Times New Roman" w:hAnsi="Times New Roman" w:cs="Times New Roman"/>
          <w:bCs/>
          <w:sz w:val="28"/>
          <w:szCs w:val="28"/>
        </w:rPr>
        <w:t>а</w:t>
      </w:r>
      <w:r w:rsidRPr="00FA5CC0">
        <w:rPr>
          <w:rFonts w:ascii="Times New Roman" w:hAnsi="Times New Roman" w:cs="Times New Roman"/>
          <w:bCs/>
          <w:sz w:val="28"/>
          <w:szCs w:val="28"/>
        </w:rPr>
        <w:t xml:space="preserve"> или услуг</w:t>
      </w:r>
      <w:r w:rsidR="00936BC7" w:rsidRPr="00FA5CC0">
        <w:rPr>
          <w:rFonts w:ascii="Times New Roman" w:hAnsi="Times New Roman" w:cs="Times New Roman"/>
          <w:bCs/>
          <w:sz w:val="28"/>
          <w:szCs w:val="28"/>
        </w:rPr>
        <w:t>и</w:t>
      </w:r>
      <w:r w:rsidRPr="00FA5CC0">
        <w:rPr>
          <w:rFonts w:ascii="Times New Roman" w:hAnsi="Times New Roman" w:cs="Times New Roman"/>
          <w:bCs/>
          <w:sz w:val="28"/>
          <w:szCs w:val="28"/>
        </w:rPr>
        <w:t xml:space="preserve">; </w:t>
      </w:r>
    </w:p>
    <w:p w14:paraId="066D0058" w14:textId="39A5EDFA"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конкуренция</w:t>
      </w:r>
      <w:r w:rsidR="002B31EE">
        <w:rPr>
          <w:rFonts w:ascii="Times New Roman" w:hAnsi="Times New Roman" w:cs="Times New Roman"/>
          <w:sz w:val="28"/>
          <w:szCs w:val="28"/>
        </w:rPr>
        <w:t> –</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свободная состязательность хозяйствующих субъектов на рынке, когда их самостоятельные действия ограничивают возможность каждого из них односторонне влиять на общие условия обращения товаров на соответствующем рынке и стимулируют производство товаров, требующихся потребителю;</w:t>
      </w:r>
    </w:p>
    <w:p w14:paraId="4D459B2F" w14:textId="089EB565"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контрагент</w:t>
      </w:r>
      <w:r w:rsidR="002B31EE">
        <w:rPr>
          <w:rFonts w:ascii="Times New Roman" w:hAnsi="Times New Roman" w:cs="Times New Roman"/>
          <w:b/>
          <w:bCs/>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участник договора, партнер, который противостоит другому участнику сделки;</w:t>
      </w:r>
    </w:p>
    <w:p w14:paraId="025F39FD" w14:textId="52E007B5"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координация экономической деятельности</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деятельность на том товарном рынке (товарных рынках),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14:paraId="47620862" w14:textId="1C60CA81" w:rsidR="00296C70" w:rsidRPr="00FA5CC0" w:rsidRDefault="004F179D"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монополия</w:t>
      </w:r>
      <w:r w:rsidR="002B31EE">
        <w:rPr>
          <w:rFonts w:ascii="Times New Roman" w:hAnsi="Times New Roman" w:cs="Times New Roman"/>
          <w:b/>
          <w:bCs/>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состояние рынка, определенное исключительным правом (возможностью) производства, приобретения, торговли, обмена, принадлежащим одному лицу, группе лиц или государству</w:t>
      </w:r>
      <w:r w:rsidR="00296C70" w:rsidRPr="00FA5CC0">
        <w:rPr>
          <w:rFonts w:ascii="Times New Roman" w:hAnsi="Times New Roman" w:cs="Times New Roman"/>
          <w:sz w:val="28"/>
          <w:szCs w:val="28"/>
        </w:rPr>
        <w:t>;</w:t>
      </w:r>
    </w:p>
    <w:p w14:paraId="2DC592BF" w14:textId="05FD6DB4" w:rsidR="004062A6" w:rsidRPr="00FA5CC0" w:rsidRDefault="00296C70"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lastRenderedPageBreak/>
        <w:t xml:space="preserve"> </w:t>
      </w:r>
      <w:r w:rsidR="002B31EE">
        <w:rPr>
          <w:rFonts w:ascii="Times New Roman" w:hAnsi="Times New Roman" w:cs="Times New Roman"/>
          <w:b/>
          <w:bCs/>
          <w:sz w:val="28"/>
          <w:szCs w:val="28"/>
        </w:rPr>
        <w:t>монополистическая деятельность</w:t>
      </w:r>
      <w:r w:rsidR="002B31EE">
        <w:rPr>
          <w:rFonts w:ascii="Times New Roman" w:hAnsi="Times New Roman" w:cs="Times New Roman"/>
          <w:b/>
          <w:bCs/>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004062A6" w:rsidRPr="00FA5CC0">
        <w:rPr>
          <w:rFonts w:ascii="Times New Roman" w:hAnsi="Times New Roman" w:cs="Times New Roman"/>
          <w:sz w:val="28"/>
          <w:szCs w:val="28"/>
        </w:rPr>
        <w:t>злоупотребление хозяйствующим субъектом, группой лиц своим доминирующим положением, соглашения или согласованные действия, противоречащие антимонопольному законодательству, действия (бездействие) хозяйствующих субъектов (группы лиц), государственных органов и органов местного самоуправления, направленные на недопущение, ограничение или устранение конкуренции;</w:t>
      </w:r>
    </w:p>
    <w:p w14:paraId="0F9B869A" w14:textId="28442049"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монопольно высокая цена</w:t>
      </w:r>
      <w:r w:rsidR="002B31EE">
        <w:rPr>
          <w:rFonts w:ascii="Times New Roman" w:hAnsi="Times New Roman" w:cs="Times New Roman"/>
          <w:b/>
          <w:bCs/>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 xml:space="preserve">цена товара,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таможенно-тарифное, тарифное и нетарифное регулирование (далее </w:t>
      </w:r>
      <w:r w:rsidR="002B31EE">
        <w:rPr>
          <w:rFonts w:ascii="Times New Roman" w:hAnsi="Times New Roman" w:cs="Times New Roman"/>
          <w:sz w:val="28"/>
          <w:szCs w:val="28"/>
        </w:rPr>
        <w:t>–</w:t>
      </w:r>
      <w:r w:rsidRPr="00FA5CC0">
        <w:rPr>
          <w:rFonts w:ascii="Times New Roman" w:hAnsi="Times New Roman" w:cs="Times New Roman"/>
          <w:sz w:val="28"/>
          <w:szCs w:val="28"/>
        </w:rPr>
        <w:t xml:space="preserve"> сопоставимый товарный рынок), при наличии такого рынка на территории Кыргызской Республики или за ее пределами. Не может быть признана монопольно высокой цена, установленная субъектом естественной монополии в пределах тарифа на такой товар, определенного в соответствии с законодательством Кыргызской Республики о естественных монополиях;</w:t>
      </w:r>
    </w:p>
    <w:p w14:paraId="5C8773EC" w14:textId="7611E30D"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монопольно низкая цена</w:t>
      </w:r>
      <w:r w:rsidR="002B31EE">
        <w:rPr>
          <w:rFonts w:ascii="Times New Roman" w:hAnsi="Times New Roman" w:cs="Times New Roman"/>
          <w:b/>
          <w:bCs/>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цена товара,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Кыргызской Республики или за ее пределами;</w:t>
      </w:r>
    </w:p>
    <w:p w14:paraId="5377047E" w14:textId="63492B54"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 xml:space="preserve">недобросовестная </w:t>
      </w:r>
      <w:proofErr w:type="gramStart"/>
      <w:r w:rsidRPr="00FA5CC0">
        <w:rPr>
          <w:rFonts w:ascii="Times New Roman" w:hAnsi="Times New Roman" w:cs="Times New Roman"/>
          <w:b/>
          <w:bCs/>
          <w:sz w:val="28"/>
          <w:szCs w:val="28"/>
        </w:rPr>
        <w:t>конкуренция</w:t>
      </w:r>
      <w:r w:rsidR="002B31EE">
        <w:rPr>
          <w:rFonts w:ascii="Times New Roman" w:hAnsi="Times New Roman" w:cs="Times New Roman"/>
          <w:sz w:val="28"/>
          <w:szCs w:val="28"/>
        </w:rPr>
        <w:t> </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proofErr w:type="gramEnd"/>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любые направленные на приобретение преимуществ в предпринимательской деятельности действия хозяйствующих субъектов, которые противоречат положениям настоящего Закона, обычаям делового оборота, требованиям добросовестности, разумности, справедливости и могут причинить или причинили убытки</w:t>
      </w:r>
      <w:r w:rsidR="002B31EE">
        <w:rPr>
          <w:rFonts w:ascii="Times New Roman" w:hAnsi="Times New Roman" w:cs="Times New Roman"/>
          <w:sz w:val="28"/>
          <w:szCs w:val="28"/>
        </w:rPr>
        <w:t xml:space="preserve"> другим хозяйствующим субъектам</w:t>
      </w:r>
      <w:r w:rsidRPr="00FA5CC0">
        <w:rPr>
          <w:rFonts w:ascii="Times New Roman" w:hAnsi="Times New Roman" w:cs="Times New Roman"/>
          <w:sz w:val="28"/>
          <w:szCs w:val="28"/>
        </w:rPr>
        <w:t>-конкурентам либо нанести ущерб их деловой репутации;</w:t>
      </w:r>
    </w:p>
    <w:p w14:paraId="17F434DC" w14:textId="6344B53B"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признаки ограничения конкуренции</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сокращение числа хозяйствующих субъектов, не входящих в одну группу лиц, на рынке, рост или снижение цены товара, не связанные с соответствующими изменениями иных общих условий обращения товара на рынке; отказ хозяйствующих субъектов, не входящих в одну группу лиц, от самостоятельных действий на рынке; определение общих условий обращения товара на рынке соглашением между хозяйствующими субъектами или в соответствии с обязательными для испол</w:t>
      </w:r>
      <w:r w:rsidR="002B31EE">
        <w:rPr>
          <w:rFonts w:ascii="Times New Roman" w:hAnsi="Times New Roman" w:cs="Times New Roman"/>
          <w:sz w:val="28"/>
          <w:szCs w:val="28"/>
        </w:rPr>
        <w:t xml:space="preserve">нения ими </w:t>
      </w:r>
      <w:r w:rsidR="002B31EE">
        <w:rPr>
          <w:rFonts w:ascii="Times New Roman" w:hAnsi="Times New Roman" w:cs="Times New Roman"/>
          <w:sz w:val="28"/>
          <w:szCs w:val="28"/>
        </w:rPr>
        <w:lastRenderedPageBreak/>
        <w:t>указаниями иного лица</w:t>
      </w:r>
      <w:r w:rsidRPr="00FA5CC0">
        <w:rPr>
          <w:rFonts w:ascii="Times New Roman" w:hAnsi="Times New Roman" w:cs="Times New Roman"/>
          <w:sz w:val="28"/>
          <w:szCs w:val="28"/>
        </w:rPr>
        <w:t xml:space="preserve"> либо в результате согласования хозяйствующими субъектами, не входящими в одну группу лиц, своих действий на рынке; а также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рынке;</w:t>
      </w:r>
    </w:p>
    <w:p w14:paraId="0E9CA2A8" w14:textId="1255BFC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региональный (локальный) товарный рынок</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сфера обращения товара (работ, услуг) на территории региона или его части, определяемая исходя из экономической возможности покупателя приобрести товар на соответствующей территории или ее части и отсутствие этой возможности за ее пределами;</w:t>
      </w:r>
    </w:p>
    <w:p w14:paraId="2A18CC7E" w14:textId="7AA440B2"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республиканский товарный рынок</w:t>
      </w:r>
      <w:r w:rsidR="002B31EE">
        <w:rPr>
          <w:rFonts w:ascii="Times New Roman" w:hAnsi="Times New Roman" w:cs="Times New Roman"/>
          <w:sz w:val="28"/>
          <w:szCs w:val="28"/>
        </w:rPr>
        <w:t> –</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сфера обращения товара (работ, услуг) на территории Кыргызской Республики;</w:t>
      </w:r>
    </w:p>
    <w:p w14:paraId="1469BFDD" w14:textId="45EB24A1"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рынок (товарный рынок)</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сфера обращения товара,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покупатель может приобрести товар и за пределами которой такая возможность, либо целесообразность отсутствует;</w:t>
      </w:r>
    </w:p>
    <w:p w14:paraId="37F23CB4" w14:textId="0CAE9788" w:rsidR="004062A6" w:rsidRPr="00FA5CC0" w:rsidRDefault="004062A6" w:rsidP="00567B5F">
      <w:pPr>
        <w:tabs>
          <w:tab w:val="left" w:pos="1134"/>
        </w:tabs>
        <w:spacing w:after="0" w:line="240" w:lineRule="auto"/>
        <w:ind w:firstLine="709"/>
        <w:jc w:val="both"/>
        <w:rPr>
          <w:rFonts w:ascii="Times New Roman" w:hAnsi="Times New Roman" w:cs="Times New Roman"/>
          <w:b/>
          <w:sz w:val="28"/>
          <w:szCs w:val="28"/>
        </w:rPr>
      </w:pPr>
      <w:r w:rsidRPr="00FA5CC0">
        <w:rPr>
          <w:rFonts w:ascii="Times New Roman" w:hAnsi="Times New Roman" w:cs="Times New Roman"/>
          <w:b/>
          <w:bCs/>
          <w:sz w:val="28"/>
          <w:szCs w:val="28"/>
        </w:rPr>
        <w:t>рыночная сила</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bCs/>
          <w:sz w:val="28"/>
          <w:szCs w:val="28"/>
        </w:rPr>
        <w:t>способность хозяйствующего субъекта и/или группы лиц действовать независимо от конкурентов на рынке;</w:t>
      </w:r>
    </w:p>
    <w:p w14:paraId="630FA0CD" w14:textId="6FCF3B20" w:rsidR="004062A6" w:rsidRPr="00FA5CC0" w:rsidRDefault="004062A6" w:rsidP="00567B5F">
      <w:pPr>
        <w:tabs>
          <w:tab w:val="left" w:pos="1134"/>
        </w:tabs>
        <w:spacing w:after="0" w:line="240" w:lineRule="auto"/>
        <w:ind w:firstLine="709"/>
        <w:jc w:val="both"/>
        <w:rPr>
          <w:rFonts w:ascii="Times New Roman" w:hAnsi="Times New Roman" w:cs="Times New Roman"/>
          <w:b/>
          <w:sz w:val="28"/>
          <w:szCs w:val="28"/>
        </w:rPr>
      </w:pPr>
      <w:r w:rsidRPr="00FA5CC0">
        <w:rPr>
          <w:rFonts w:ascii="Times New Roman" w:hAnsi="Times New Roman" w:cs="Times New Roman"/>
          <w:b/>
          <w:bCs/>
          <w:sz w:val="28"/>
          <w:szCs w:val="28"/>
        </w:rPr>
        <w:t>сетевой эффект</w:t>
      </w:r>
      <w:r w:rsidR="002B31EE">
        <w:rPr>
          <w:rFonts w:ascii="Times New Roman" w:hAnsi="Times New Roman" w:cs="Times New Roman"/>
          <w:sz w:val="28"/>
          <w:szCs w:val="28"/>
        </w:rPr>
        <w:t xml:space="preserve"> –</w:t>
      </w:r>
      <w:r w:rsidR="002B31EE">
        <w:rPr>
          <w:rFonts w:ascii="Times New Roman" w:hAnsi="Times New Roman" w:cs="Times New Roman"/>
          <w:sz w:val="28"/>
          <w:szCs w:val="28"/>
          <w:lang w:val="ky-KG"/>
        </w:rPr>
        <w:t xml:space="preserve"> </w:t>
      </w:r>
      <w:r w:rsidRPr="00FA5CC0">
        <w:rPr>
          <w:rFonts w:ascii="Times New Roman" w:hAnsi="Times New Roman" w:cs="Times New Roman"/>
          <w:bCs/>
          <w:sz w:val="28"/>
          <w:szCs w:val="28"/>
        </w:rPr>
        <w:t>свойство товарного рынка (товарных рынков), при котором потребительская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изменяется в зависимости от изменения количества таких продавцов и покупателей. Сетевой эффект может быть прямым (зависимость потребительской ценности товара от количества потребителей одной и той же группы) и косвенным (зависимость потребительской ценности товара для одной группы потребителей от количества потребителей в другой группе);</w:t>
      </w:r>
    </w:p>
    <w:p w14:paraId="6998C963" w14:textId="77777777" w:rsidR="004062A6" w:rsidRPr="00FA5CC0" w:rsidRDefault="004062A6" w:rsidP="00567B5F">
      <w:pPr>
        <w:tabs>
          <w:tab w:val="left" w:pos="1134"/>
        </w:tabs>
        <w:spacing w:after="0" w:line="240" w:lineRule="auto"/>
        <w:ind w:firstLine="709"/>
        <w:jc w:val="both"/>
        <w:rPr>
          <w:rFonts w:ascii="Times New Roman" w:hAnsi="Times New Roman" w:cs="Times New Roman"/>
          <w:b/>
          <w:sz w:val="28"/>
          <w:szCs w:val="28"/>
        </w:rPr>
      </w:pPr>
      <w:r w:rsidRPr="00FA5CC0">
        <w:rPr>
          <w:rFonts w:ascii="Times New Roman" w:hAnsi="Times New Roman" w:cs="Times New Roman"/>
          <w:b/>
          <w:bCs/>
          <w:sz w:val="28"/>
          <w:szCs w:val="28"/>
        </w:rPr>
        <w:t xml:space="preserve">система внутреннего обеспечения соответствия требованиям антимонопольного законодательства (антимонопольный комплаенс) </w:t>
      </w:r>
      <w:r w:rsidRPr="00FA5CC0">
        <w:rPr>
          <w:rFonts w:ascii="Times New Roman" w:hAnsi="Times New Roman" w:cs="Times New Roman"/>
          <w:sz w:val="28"/>
          <w:szCs w:val="28"/>
        </w:rPr>
        <w:t xml:space="preserve">– </w:t>
      </w:r>
      <w:r w:rsidRPr="00FA5CC0">
        <w:rPr>
          <w:rFonts w:ascii="Times New Roman" w:hAnsi="Times New Roman" w:cs="Times New Roman"/>
          <w:bCs/>
          <w:sz w:val="28"/>
          <w:szCs w:val="28"/>
        </w:rPr>
        <w:t>совокупность правовых и организационных мер, предусмотренных внутренним актом хозяйствующего субъекта, государственного органа, органа местного самоуправления, либо другого лица из числа лиц, входящих в одну группу лиц с этим хозяйствующим субъектом, если такой внутренний акт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14:paraId="2572D0E7" w14:textId="5CDDA73C"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систематическое осуществление монополистической деятельности</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 xml:space="preserve">осуществление хозяйствующим субъектом монополистической деятельности, выявленное в </w:t>
      </w:r>
      <w:r w:rsidRPr="00FA5CC0">
        <w:rPr>
          <w:rFonts w:ascii="Times New Roman" w:hAnsi="Times New Roman" w:cs="Times New Roman"/>
          <w:sz w:val="28"/>
          <w:szCs w:val="28"/>
        </w:rPr>
        <w:lastRenderedPageBreak/>
        <w:t>установленном антимонопольным законодательством Кыргызской Республики порядке более двух раз в течение одного года;</w:t>
      </w:r>
    </w:p>
    <w:p w14:paraId="40C50403" w14:textId="1A09CF52"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соглашение</w:t>
      </w:r>
      <w:r w:rsidR="002B31EE">
        <w:rPr>
          <w:rFonts w:ascii="Times New Roman" w:hAnsi="Times New Roman" w:cs="Times New Roman"/>
          <w:b/>
          <w:bCs/>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договоренность в письменной форме, содержащаяся в документе или нескольких документах, а также договоренность в устной форме;</w:t>
      </w:r>
    </w:p>
    <w:p w14:paraId="6137B59D" w14:textId="637FE8E7" w:rsidR="004062A6" w:rsidRPr="00FA5CC0" w:rsidRDefault="002B31EE" w:rsidP="00567B5F">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товар</w:t>
      </w:r>
      <w:r>
        <w:rPr>
          <w:rFonts w:ascii="Times New Roman" w:hAnsi="Times New Roman" w:cs="Times New Roman"/>
          <w:b/>
          <w:bCs/>
          <w:sz w:val="28"/>
          <w:szCs w:val="28"/>
          <w:lang w:val="ky-KG"/>
        </w:rPr>
        <w:t xml:space="preserve"> </w:t>
      </w:r>
      <w:r>
        <w:rPr>
          <w:rFonts w:ascii="Times New Roman" w:hAnsi="Times New Roman" w:cs="Times New Roman"/>
          <w:sz w:val="28"/>
          <w:szCs w:val="28"/>
        </w:rPr>
        <w:t>–</w:t>
      </w:r>
      <w:r>
        <w:rPr>
          <w:rFonts w:ascii="Times New Roman" w:hAnsi="Times New Roman" w:cs="Times New Roman"/>
          <w:sz w:val="28"/>
          <w:szCs w:val="28"/>
          <w:lang w:val="ky-KG"/>
        </w:rPr>
        <w:t xml:space="preserve"> </w:t>
      </w:r>
      <w:r w:rsidR="004062A6" w:rsidRPr="00FA5CC0">
        <w:rPr>
          <w:rFonts w:ascii="Times New Roman" w:hAnsi="Times New Roman" w:cs="Times New Roman"/>
          <w:sz w:val="28"/>
          <w:szCs w:val="28"/>
        </w:rPr>
        <w:t>объект гражданских прав (в том числе работа, услуга, включая финансовую услугу), предназначенный для продажи, обмена или иного введения в оборот;</w:t>
      </w:r>
    </w:p>
    <w:p w14:paraId="313F2FAA" w14:textId="69E74C61" w:rsidR="004062A6" w:rsidRPr="00FA5CC0" w:rsidRDefault="004F179D"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уполномоченный орган</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государственный орган и его территориальн</w:t>
      </w:r>
      <w:r w:rsidR="002B31EE">
        <w:rPr>
          <w:rFonts w:ascii="Times New Roman" w:hAnsi="Times New Roman" w:cs="Times New Roman"/>
          <w:sz w:val="28"/>
          <w:szCs w:val="28"/>
        </w:rPr>
        <w:t>ые подразделения, осуществляющие</w:t>
      </w:r>
      <w:r w:rsidRPr="00FA5CC0">
        <w:rPr>
          <w:rFonts w:ascii="Times New Roman" w:hAnsi="Times New Roman" w:cs="Times New Roman"/>
          <w:sz w:val="28"/>
          <w:szCs w:val="28"/>
        </w:rPr>
        <w:tab/>
        <w:t xml:space="preserve">в соответствии с его положением функции антимонопольного органа и </w:t>
      </w:r>
      <w:r w:rsidR="002B31EE" w:rsidRPr="00FA5CC0">
        <w:rPr>
          <w:rFonts w:ascii="Times New Roman" w:hAnsi="Times New Roman" w:cs="Times New Roman"/>
          <w:sz w:val="28"/>
          <w:szCs w:val="28"/>
        </w:rPr>
        <w:t>принимающие</w:t>
      </w:r>
      <w:r w:rsidRPr="00FA5CC0">
        <w:rPr>
          <w:rFonts w:ascii="Times New Roman" w:hAnsi="Times New Roman" w:cs="Times New Roman"/>
          <w:sz w:val="28"/>
          <w:szCs w:val="28"/>
        </w:rPr>
        <w:t xml:space="preserve"> предусмотренные антимонопольным законодательством меры для защиты и развития конкуренции в соответствующей сфере</w:t>
      </w:r>
      <w:r w:rsidR="004062A6" w:rsidRPr="00FA5CC0">
        <w:rPr>
          <w:rFonts w:ascii="Times New Roman" w:hAnsi="Times New Roman" w:cs="Times New Roman"/>
          <w:sz w:val="28"/>
          <w:szCs w:val="28"/>
        </w:rPr>
        <w:t>;</w:t>
      </w:r>
    </w:p>
    <w:p w14:paraId="60144840" w14:textId="31376169"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финансовая организация</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юридическое лицо, оказывающее финансовые услуги;</w:t>
      </w:r>
    </w:p>
    <w:p w14:paraId="0524A1A2" w14:textId="1B37DC63"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w:t>
      </w:r>
      <w:r w:rsidRPr="00FA5CC0">
        <w:rPr>
          <w:rFonts w:ascii="Times New Roman" w:hAnsi="Times New Roman" w:cs="Times New Roman"/>
          <w:b/>
          <w:bCs/>
          <w:sz w:val="28"/>
          <w:szCs w:val="28"/>
        </w:rPr>
        <w:t>финансовая услуга</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банковская услуга,</w:t>
      </w:r>
      <w:r w:rsidR="00F059D7" w:rsidRPr="00FA5CC0">
        <w:rPr>
          <w:rFonts w:ascii="Times New Roman" w:hAnsi="Times New Roman" w:cs="Times New Roman"/>
          <w:sz w:val="28"/>
          <w:szCs w:val="28"/>
        </w:rPr>
        <w:t xml:space="preserve"> платежная услуга,</w:t>
      </w:r>
      <w:r w:rsidRPr="00FA5CC0">
        <w:rPr>
          <w:rFonts w:ascii="Times New Roman" w:hAnsi="Times New Roman" w:cs="Times New Roman"/>
          <w:sz w:val="28"/>
          <w:szCs w:val="28"/>
        </w:rPr>
        <w:t xml:space="preserve">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14:paraId="69598A48" w14:textId="5E70C266"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хозяйствующий субъект</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коммерческая организация, осуществляющая деятельность, приносящую ей доход, и некоммерческая организация, подлежащие государственной регистрации и (или) лицензированию в соответствии с законодательством в сфере регистрации юридических лиц и лицензионно-разрешительной системе, и иностранные юридические лица, а также индивидуальный предприниматель, осуществляющий деятельность, приносящую доход, зарегистрированный в соответствии с налоговым законодательством;</w:t>
      </w:r>
    </w:p>
    <w:p w14:paraId="5BB980AA" w14:textId="09A9CE95" w:rsidR="005E0BBF"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цифровые платформы</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005E0BBF" w:rsidRPr="00FA5CC0">
        <w:rPr>
          <w:rFonts w:ascii="Times New Roman" w:hAnsi="Times New Roman" w:cs="Times New Roman"/>
          <w:sz w:val="28"/>
          <w:szCs w:val="28"/>
        </w:rPr>
        <w:t>информационные системы, предназначенные для взаимодействия различных участников товарного рынка в процессе обмена товарами, услугами или информацией в единой онлайн-среде через сеть Интернет</w:t>
      </w:r>
      <w:r w:rsidR="009A4A85" w:rsidRPr="00FA5CC0">
        <w:rPr>
          <w:rFonts w:ascii="Times New Roman" w:hAnsi="Times New Roman" w:cs="Times New Roman"/>
          <w:sz w:val="28"/>
          <w:szCs w:val="28"/>
        </w:rPr>
        <w:t xml:space="preserve">. Создание, функционирование и антимонопольное регулирование цифровых платформ, в рамках которых предлагаются услуги организаций, поднадзорных Национальному банку Кыргызской Республики, </w:t>
      </w:r>
      <w:proofErr w:type="spellStart"/>
      <w:r w:rsidR="002B31EE">
        <w:rPr>
          <w:rFonts w:ascii="Times New Roman" w:hAnsi="Times New Roman" w:cs="Times New Roman"/>
          <w:sz w:val="28"/>
          <w:szCs w:val="28"/>
        </w:rPr>
        <w:t>осуществл</w:t>
      </w:r>
      <w:r w:rsidR="002B31EE">
        <w:rPr>
          <w:rFonts w:ascii="Times New Roman" w:hAnsi="Times New Roman" w:cs="Times New Roman"/>
          <w:sz w:val="28"/>
          <w:szCs w:val="28"/>
          <w:lang w:val="ky-KG"/>
        </w:rPr>
        <w:t>яю</w:t>
      </w:r>
      <w:r w:rsidR="009A4A85" w:rsidRPr="00FA5CC0">
        <w:rPr>
          <w:rFonts w:ascii="Times New Roman" w:hAnsi="Times New Roman" w:cs="Times New Roman"/>
          <w:sz w:val="28"/>
          <w:szCs w:val="28"/>
        </w:rPr>
        <w:t>тся</w:t>
      </w:r>
      <w:proofErr w:type="spellEnd"/>
      <w:r w:rsidR="009A4A85" w:rsidRPr="00FA5CC0">
        <w:rPr>
          <w:rFonts w:ascii="Times New Roman" w:hAnsi="Times New Roman" w:cs="Times New Roman"/>
          <w:sz w:val="28"/>
          <w:szCs w:val="28"/>
        </w:rPr>
        <w:t xml:space="preserve"> в соответствии с банковским законодательством Кыргызской Республики</w:t>
      </w:r>
      <w:r w:rsidR="005E0BBF" w:rsidRPr="00FA5CC0">
        <w:rPr>
          <w:rFonts w:ascii="Times New Roman" w:hAnsi="Times New Roman" w:cs="Times New Roman"/>
          <w:sz w:val="28"/>
          <w:szCs w:val="28"/>
        </w:rPr>
        <w:t>;</w:t>
      </w:r>
    </w:p>
    <w:p w14:paraId="416EE82A" w14:textId="22C5C8BD"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экономическая концентрация</w:t>
      </w:r>
      <w:r w:rsidR="002B31EE">
        <w:rPr>
          <w:rFonts w:ascii="Times New Roman" w:hAnsi="Times New Roman" w:cs="Times New Roman"/>
          <w:sz w:val="28"/>
          <w:szCs w:val="28"/>
          <w:lang w:val="ky-KG"/>
        </w:rPr>
        <w:t xml:space="preserve"> </w:t>
      </w:r>
      <w:r w:rsidR="002B31EE">
        <w:rPr>
          <w:rFonts w:ascii="Times New Roman" w:hAnsi="Times New Roman" w:cs="Times New Roman"/>
          <w:sz w:val="28"/>
          <w:szCs w:val="28"/>
        </w:rPr>
        <w:t>–</w:t>
      </w:r>
      <w:r w:rsidR="002B31EE">
        <w:rPr>
          <w:rFonts w:ascii="Times New Roman" w:hAnsi="Times New Roman" w:cs="Times New Roman"/>
          <w:sz w:val="28"/>
          <w:szCs w:val="28"/>
          <w:lang w:val="ky-KG"/>
        </w:rPr>
        <w:t xml:space="preserve"> </w:t>
      </w:r>
      <w:r w:rsidRPr="00FA5CC0">
        <w:rPr>
          <w:rFonts w:ascii="Times New Roman" w:hAnsi="Times New Roman" w:cs="Times New Roman"/>
          <w:sz w:val="28"/>
          <w:szCs w:val="28"/>
        </w:rPr>
        <w:t>сделки, иные действия хозяйствующего субъекта, осуществление которых оказывает влияние на состояние конкуренции</w:t>
      </w:r>
      <w:r w:rsidR="00553363" w:rsidRPr="00FA5CC0">
        <w:rPr>
          <w:rFonts w:ascii="Times New Roman" w:hAnsi="Times New Roman" w:cs="Times New Roman"/>
          <w:sz w:val="28"/>
          <w:szCs w:val="28"/>
        </w:rPr>
        <w:t>.</w:t>
      </w:r>
    </w:p>
    <w:p w14:paraId="57A8CBE2" w14:textId="77777777" w:rsidR="005E0BBF" w:rsidRPr="00FA5CC0" w:rsidRDefault="005E0BBF" w:rsidP="00567B5F">
      <w:pPr>
        <w:tabs>
          <w:tab w:val="left" w:pos="1134"/>
        </w:tabs>
        <w:spacing w:after="0" w:line="240" w:lineRule="auto"/>
        <w:ind w:firstLine="709"/>
        <w:rPr>
          <w:rFonts w:ascii="Times New Roman" w:hAnsi="Times New Roman" w:cs="Times New Roman"/>
          <w:b/>
          <w:bCs/>
          <w:sz w:val="28"/>
          <w:szCs w:val="28"/>
        </w:rPr>
      </w:pPr>
    </w:p>
    <w:p w14:paraId="14F93D1A" w14:textId="09853E04" w:rsidR="004062A6" w:rsidRPr="00FA5CC0" w:rsidRDefault="004062A6" w:rsidP="00567B5F">
      <w:pPr>
        <w:tabs>
          <w:tab w:val="left" w:pos="1134"/>
        </w:tabs>
        <w:spacing w:after="0" w:line="240" w:lineRule="auto"/>
        <w:ind w:firstLine="709"/>
        <w:rPr>
          <w:rFonts w:ascii="Times New Roman" w:hAnsi="Times New Roman" w:cs="Times New Roman"/>
          <w:b/>
          <w:bCs/>
          <w:sz w:val="28"/>
          <w:szCs w:val="28"/>
        </w:rPr>
      </w:pPr>
      <w:r w:rsidRPr="00FA5CC0">
        <w:rPr>
          <w:rFonts w:ascii="Times New Roman" w:hAnsi="Times New Roman" w:cs="Times New Roman"/>
          <w:b/>
          <w:bCs/>
          <w:sz w:val="28"/>
          <w:szCs w:val="28"/>
        </w:rPr>
        <w:t>Статья 5. Государственный</w:t>
      </w:r>
      <w:r w:rsidR="00955806" w:rsidRPr="00FA5CC0">
        <w:rPr>
          <w:rFonts w:ascii="Times New Roman" w:hAnsi="Times New Roman" w:cs="Times New Roman"/>
          <w:b/>
          <w:bCs/>
          <w:sz w:val="28"/>
          <w:szCs w:val="28"/>
        </w:rPr>
        <w:t xml:space="preserve"> антимонопольный орган</w:t>
      </w:r>
    </w:p>
    <w:p w14:paraId="6762904D" w14:textId="77777777" w:rsidR="0023445A" w:rsidRPr="00FA5CC0" w:rsidRDefault="0023445A" w:rsidP="00567B5F">
      <w:pPr>
        <w:tabs>
          <w:tab w:val="left" w:pos="1134"/>
        </w:tabs>
        <w:spacing w:after="0" w:line="240" w:lineRule="auto"/>
        <w:ind w:firstLine="709"/>
        <w:rPr>
          <w:rFonts w:ascii="Times New Roman" w:hAnsi="Times New Roman" w:cs="Times New Roman"/>
          <w:b/>
          <w:bCs/>
          <w:sz w:val="28"/>
          <w:szCs w:val="28"/>
        </w:rPr>
      </w:pPr>
    </w:p>
    <w:p w14:paraId="38A9D687" w14:textId="790FF748" w:rsidR="004062A6" w:rsidRPr="006378F1" w:rsidRDefault="004062A6"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lastRenderedPageBreak/>
        <w:t>Государственный антимонопольный орган и его территориальные подр</w:t>
      </w:r>
      <w:r w:rsidR="002B31EE">
        <w:rPr>
          <w:rFonts w:ascii="Times New Roman" w:hAnsi="Times New Roman" w:cs="Times New Roman"/>
          <w:bCs/>
          <w:sz w:val="28"/>
          <w:szCs w:val="28"/>
        </w:rPr>
        <w:t xml:space="preserve">азделения </w:t>
      </w:r>
      <w:proofErr w:type="spellStart"/>
      <w:r w:rsidR="002B31EE">
        <w:rPr>
          <w:rFonts w:ascii="Times New Roman" w:hAnsi="Times New Roman" w:cs="Times New Roman"/>
          <w:bCs/>
          <w:sz w:val="28"/>
          <w:szCs w:val="28"/>
        </w:rPr>
        <w:t>реализу</w:t>
      </w:r>
      <w:proofErr w:type="spellEnd"/>
      <w:r w:rsidR="002B31EE">
        <w:rPr>
          <w:rFonts w:ascii="Times New Roman" w:hAnsi="Times New Roman" w:cs="Times New Roman"/>
          <w:sz w:val="28"/>
          <w:szCs w:val="28"/>
          <w:lang w:val="ky-KG"/>
        </w:rPr>
        <w:t>ю</w:t>
      </w:r>
      <w:r w:rsidR="00AD2731" w:rsidRPr="00FA5CC0">
        <w:rPr>
          <w:rFonts w:ascii="Times New Roman" w:hAnsi="Times New Roman" w:cs="Times New Roman"/>
          <w:bCs/>
          <w:sz w:val="28"/>
          <w:szCs w:val="28"/>
        </w:rPr>
        <w:t>т государстве</w:t>
      </w:r>
      <w:r w:rsidRPr="00FA5CC0">
        <w:rPr>
          <w:rFonts w:ascii="Times New Roman" w:hAnsi="Times New Roman" w:cs="Times New Roman"/>
          <w:bCs/>
          <w:sz w:val="28"/>
          <w:szCs w:val="28"/>
        </w:rPr>
        <w:t>н</w:t>
      </w:r>
      <w:r w:rsidR="00553363" w:rsidRPr="00FA5CC0">
        <w:rPr>
          <w:rFonts w:ascii="Times New Roman" w:hAnsi="Times New Roman" w:cs="Times New Roman"/>
          <w:bCs/>
          <w:sz w:val="28"/>
          <w:szCs w:val="28"/>
        </w:rPr>
        <w:t>н</w:t>
      </w:r>
      <w:r w:rsidRPr="00FA5CC0">
        <w:rPr>
          <w:rFonts w:ascii="Times New Roman" w:hAnsi="Times New Roman" w:cs="Times New Roman"/>
          <w:bCs/>
          <w:sz w:val="28"/>
          <w:szCs w:val="28"/>
        </w:rPr>
        <w:t xml:space="preserve">ую политику по развитию и защите конкуренции, ограничению, </w:t>
      </w:r>
      <w:r w:rsidRPr="006378F1">
        <w:rPr>
          <w:rFonts w:ascii="Times New Roman" w:hAnsi="Times New Roman" w:cs="Times New Roman"/>
          <w:bCs/>
          <w:sz w:val="28"/>
          <w:szCs w:val="28"/>
        </w:rPr>
        <w:t>пресечению монополистической деятельности и недоб</w:t>
      </w:r>
      <w:r w:rsidR="002B31EE" w:rsidRPr="006378F1">
        <w:rPr>
          <w:rFonts w:ascii="Times New Roman" w:hAnsi="Times New Roman" w:cs="Times New Roman"/>
          <w:bCs/>
          <w:sz w:val="28"/>
          <w:szCs w:val="28"/>
        </w:rPr>
        <w:t>росовестной конкуренции</w:t>
      </w:r>
      <w:r w:rsidR="00D83467" w:rsidRPr="006378F1">
        <w:t xml:space="preserve"> </w:t>
      </w:r>
      <w:r w:rsidR="00D83467" w:rsidRPr="006378F1">
        <w:rPr>
          <w:rFonts w:ascii="Times New Roman" w:hAnsi="Times New Roman" w:cs="Times New Roman"/>
          <w:bCs/>
          <w:sz w:val="28"/>
          <w:szCs w:val="28"/>
        </w:rPr>
        <w:t>в соответствующей сфере</w:t>
      </w:r>
      <w:r w:rsidR="002B31EE" w:rsidRPr="006378F1">
        <w:rPr>
          <w:rFonts w:ascii="Times New Roman" w:hAnsi="Times New Roman" w:cs="Times New Roman"/>
          <w:bCs/>
          <w:sz w:val="28"/>
          <w:szCs w:val="28"/>
        </w:rPr>
        <w:t>, и являю</w:t>
      </w:r>
      <w:r w:rsidRPr="006378F1">
        <w:rPr>
          <w:rFonts w:ascii="Times New Roman" w:hAnsi="Times New Roman" w:cs="Times New Roman"/>
          <w:bCs/>
          <w:sz w:val="28"/>
          <w:szCs w:val="28"/>
        </w:rPr>
        <w:t>тся независимым</w:t>
      </w:r>
      <w:r w:rsidR="002B31EE" w:rsidRPr="006378F1">
        <w:rPr>
          <w:rFonts w:ascii="Times New Roman" w:hAnsi="Times New Roman" w:cs="Times New Roman"/>
          <w:bCs/>
          <w:sz w:val="28"/>
          <w:szCs w:val="28"/>
        </w:rPr>
        <w:t>и</w:t>
      </w:r>
      <w:r w:rsidRPr="006378F1">
        <w:rPr>
          <w:rFonts w:ascii="Times New Roman" w:hAnsi="Times New Roman" w:cs="Times New Roman"/>
          <w:bCs/>
          <w:sz w:val="28"/>
          <w:szCs w:val="28"/>
        </w:rPr>
        <w:t xml:space="preserve"> в выполнении своих обязанностей.</w:t>
      </w:r>
    </w:p>
    <w:p w14:paraId="6BFFE83B" w14:textId="3019F317" w:rsidR="005E0BBF" w:rsidRDefault="00D83467" w:rsidP="00567B5F">
      <w:pPr>
        <w:tabs>
          <w:tab w:val="left" w:pos="1134"/>
        </w:tabs>
        <w:spacing w:after="0" w:line="240" w:lineRule="auto"/>
        <w:ind w:firstLine="709"/>
        <w:jc w:val="both"/>
        <w:rPr>
          <w:rFonts w:ascii="Times New Roman" w:hAnsi="Times New Roman" w:cs="Times New Roman"/>
          <w:bCs/>
          <w:sz w:val="28"/>
          <w:szCs w:val="28"/>
        </w:rPr>
      </w:pPr>
      <w:r w:rsidRPr="006378F1">
        <w:rPr>
          <w:rFonts w:ascii="Times New Roman" w:hAnsi="Times New Roman" w:cs="Times New Roman"/>
          <w:bCs/>
          <w:sz w:val="28"/>
          <w:szCs w:val="28"/>
        </w:rPr>
        <w:t>Положение государственного антимонопольного органа определяется Кабинетом Министров Кыргызской Республики и иными нормативными правовыми актами</w:t>
      </w:r>
      <w:r w:rsidR="006378F1" w:rsidRPr="006A05D4">
        <w:rPr>
          <w:rFonts w:ascii="Times New Roman" w:hAnsi="Times New Roman" w:cs="Times New Roman"/>
          <w:bCs/>
          <w:sz w:val="28"/>
          <w:szCs w:val="28"/>
        </w:rPr>
        <w:t xml:space="preserve"> </w:t>
      </w:r>
      <w:r w:rsidR="006378F1" w:rsidRPr="006378F1">
        <w:rPr>
          <w:rFonts w:ascii="Times New Roman" w:hAnsi="Times New Roman" w:cs="Times New Roman"/>
          <w:bCs/>
          <w:sz w:val="28"/>
          <w:szCs w:val="28"/>
        </w:rPr>
        <w:t>Кыргызской Республики</w:t>
      </w:r>
      <w:r w:rsidRPr="006378F1">
        <w:rPr>
          <w:rFonts w:ascii="Times New Roman" w:hAnsi="Times New Roman" w:cs="Times New Roman"/>
          <w:bCs/>
          <w:sz w:val="28"/>
          <w:szCs w:val="28"/>
        </w:rPr>
        <w:t>.</w:t>
      </w:r>
    </w:p>
    <w:p w14:paraId="7133194C" w14:textId="77777777" w:rsidR="006A05D4" w:rsidRPr="006A05D4" w:rsidRDefault="006A05D4" w:rsidP="006A05D4">
      <w:pPr>
        <w:tabs>
          <w:tab w:val="left" w:pos="1134"/>
        </w:tabs>
        <w:spacing w:after="0" w:line="240" w:lineRule="auto"/>
        <w:ind w:firstLine="709"/>
        <w:jc w:val="both"/>
        <w:rPr>
          <w:rFonts w:ascii="Times New Roman" w:hAnsi="Times New Roman" w:cs="Times New Roman"/>
          <w:bCs/>
          <w:sz w:val="28"/>
          <w:szCs w:val="28"/>
        </w:rPr>
      </w:pPr>
      <w:r w:rsidRPr="006A05D4">
        <w:rPr>
          <w:rFonts w:ascii="Times New Roman" w:hAnsi="Times New Roman" w:cs="Times New Roman"/>
          <w:bCs/>
          <w:sz w:val="28"/>
          <w:szCs w:val="28"/>
        </w:rPr>
        <w:t>Государственный антимонопольный орган финансируется из следующих источников доходов: республиканский бюджет, фонд развития и материального обеспечения уполномоченного антимонопольного органа. Порядок и объем финансирования определяются Кабинетом Министров Кыргызской Республики.</w:t>
      </w:r>
    </w:p>
    <w:p w14:paraId="0F3519B3" w14:textId="77777777" w:rsidR="00D83467" w:rsidRPr="00FA5CC0" w:rsidRDefault="00D83467" w:rsidP="00567B5F">
      <w:pPr>
        <w:tabs>
          <w:tab w:val="left" w:pos="1134"/>
        </w:tabs>
        <w:spacing w:after="0" w:line="240" w:lineRule="auto"/>
        <w:ind w:firstLine="709"/>
        <w:jc w:val="both"/>
        <w:rPr>
          <w:rFonts w:ascii="Times New Roman" w:hAnsi="Times New Roman" w:cs="Times New Roman"/>
          <w:b/>
          <w:sz w:val="28"/>
          <w:szCs w:val="28"/>
        </w:rPr>
      </w:pPr>
    </w:p>
    <w:p w14:paraId="4844E7CE" w14:textId="77777777"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t>Статья 6. Доминирующее положение</w:t>
      </w:r>
    </w:p>
    <w:p w14:paraId="4BFA963D"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167DA267"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Доминирующим (</w:t>
      </w:r>
      <w:proofErr w:type="spellStart"/>
      <w:r w:rsidRPr="00FA5CC0">
        <w:rPr>
          <w:rFonts w:ascii="Times New Roman" w:hAnsi="Times New Roman" w:cs="Times New Roman"/>
          <w:sz w:val="28"/>
          <w:szCs w:val="28"/>
        </w:rPr>
        <w:t>монопсоническим</w:t>
      </w:r>
      <w:proofErr w:type="spellEnd"/>
      <w:r w:rsidRPr="00FA5CC0">
        <w:rPr>
          <w:rFonts w:ascii="Times New Roman" w:hAnsi="Times New Roman" w:cs="Times New Roman"/>
          <w:sz w:val="28"/>
          <w:szCs w:val="28"/>
        </w:rPr>
        <w:t>) положением признается существующая рыночная сила хозяйствующего субъекта или хозяйствующих субъектов на соответствующем рынке, при котором он может вести себя в заметной степени независимо от конкурентов, клиентов и в конечном счете потребителей.</w:t>
      </w:r>
    </w:p>
    <w:p w14:paraId="6CCC17B7" w14:textId="77777777" w:rsidR="004062A6" w:rsidRPr="00FA5CC0" w:rsidRDefault="004062A6" w:rsidP="00567B5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hAnsi="Times New Roman" w:cs="Times New Roman"/>
          <w:sz w:val="28"/>
          <w:szCs w:val="28"/>
        </w:rPr>
        <w:t xml:space="preserve">2. </w:t>
      </w:r>
      <w:r w:rsidRPr="00FA5CC0">
        <w:rPr>
          <w:rFonts w:ascii="Times New Roman" w:eastAsia="Times New Roman" w:hAnsi="Times New Roman" w:cs="Times New Roman"/>
          <w:sz w:val="28"/>
          <w:szCs w:val="28"/>
          <w:lang w:eastAsia="ru-RU"/>
        </w:rPr>
        <w:t>Доминирующим признается положение хозяйствующего субъекта (за исключением финансовой организации) на рынке:</w:t>
      </w:r>
    </w:p>
    <w:p w14:paraId="6CB6C090" w14:textId="3E7D1C1A" w:rsidR="004062A6" w:rsidRPr="00FA5CC0" w:rsidRDefault="004062A6"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sz w:val="28"/>
          <w:szCs w:val="28"/>
        </w:rPr>
        <w:t>1) доля которого на соответствующем рынке составляет 35 процентов</w:t>
      </w:r>
      <w:r w:rsidR="00004B8E" w:rsidRPr="00FA5CC0">
        <w:rPr>
          <w:rFonts w:ascii="Times New Roman" w:hAnsi="Times New Roman" w:cs="Times New Roman"/>
          <w:sz w:val="28"/>
          <w:szCs w:val="28"/>
        </w:rPr>
        <w:t xml:space="preserve"> или выше</w:t>
      </w:r>
      <w:r w:rsidRPr="00FA5CC0">
        <w:rPr>
          <w:rFonts w:ascii="Times New Roman" w:hAnsi="Times New Roman" w:cs="Times New Roman"/>
          <w:sz w:val="28"/>
          <w:szCs w:val="28"/>
        </w:rPr>
        <w:t>, если при рассмотрении антимонопольным органом дела о нарушении настоящего Закона или при осуществлении государственного контроля за экономической концентрацией не будет установлено, что, несмотря на превышение указанно</w:t>
      </w:r>
      <w:r w:rsidR="00004B8E" w:rsidRPr="00FA5CC0">
        <w:rPr>
          <w:rFonts w:ascii="Times New Roman" w:hAnsi="Times New Roman" w:cs="Times New Roman"/>
          <w:sz w:val="28"/>
          <w:szCs w:val="28"/>
        </w:rPr>
        <w:t>й величины</w:t>
      </w:r>
      <w:r w:rsidRPr="00FA5CC0">
        <w:rPr>
          <w:rFonts w:ascii="Times New Roman" w:hAnsi="Times New Roman" w:cs="Times New Roman"/>
          <w:sz w:val="28"/>
          <w:szCs w:val="28"/>
        </w:rPr>
        <w:t>, положение хозяйствующего субъекта на товарном рынке не является доминирующим</w:t>
      </w:r>
      <w:r w:rsidRPr="00FA5CC0">
        <w:rPr>
          <w:rFonts w:ascii="Times New Roman" w:hAnsi="Times New Roman" w:cs="Times New Roman"/>
          <w:bCs/>
          <w:sz w:val="28"/>
          <w:szCs w:val="28"/>
        </w:rPr>
        <w:t>;</w:t>
      </w:r>
    </w:p>
    <w:p w14:paraId="4E6B877D" w14:textId="3D7CAC0E" w:rsidR="00F835F9" w:rsidRPr="00FA5CC0" w:rsidRDefault="00F835F9"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доля которого на соответствующем рынке составляет менее 35 процентов</w:t>
      </w:r>
      <w:r w:rsidR="006A05D4">
        <w:rPr>
          <w:rFonts w:ascii="Times New Roman" w:hAnsi="Times New Roman" w:cs="Times New Roman"/>
          <w:sz w:val="28"/>
          <w:szCs w:val="28"/>
        </w:rPr>
        <w:t>, но не менее 15 процентов</w:t>
      </w:r>
      <w:r w:rsidRPr="00FA5CC0">
        <w:rPr>
          <w:rFonts w:ascii="Times New Roman" w:hAnsi="Times New Roman" w:cs="Times New Roman"/>
          <w:sz w:val="28"/>
          <w:szCs w:val="28"/>
        </w:rPr>
        <w:t>,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 размера долей его конкурентов на этом рынке и если на соответствующем рынке присутствуют один и более  из следующих качественных признаков:</w:t>
      </w:r>
    </w:p>
    <w:p w14:paraId="0E39B84E" w14:textId="2377EDD2" w:rsidR="00F835F9" w:rsidRPr="00FA5CC0" w:rsidRDefault="00F835F9"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a) хозяйствующий субъект имеет возможность в одностороннем порядке определять уровень цен на товар</w:t>
      </w:r>
      <w:r w:rsidR="0099671E">
        <w:rPr>
          <w:rFonts w:ascii="Times New Roman" w:hAnsi="Times New Roman" w:cs="Times New Roman"/>
          <w:sz w:val="28"/>
          <w:szCs w:val="28"/>
        </w:rPr>
        <w:t>ы и</w:t>
      </w:r>
      <w:r w:rsidRPr="00FA5CC0">
        <w:rPr>
          <w:rFonts w:ascii="Times New Roman" w:hAnsi="Times New Roman" w:cs="Times New Roman"/>
          <w:sz w:val="28"/>
          <w:szCs w:val="28"/>
        </w:rPr>
        <w:t xml:space="preserve"> действовать независимо от конкурентов на соответствующем товарном рынке;</w:t>
      </w:r>
    </w:p>
    <w:p w14:paraId="57603F68" w14:textId="77777777" w:rsidR="00F835F9" w:rsidRPr="00FA5CC0" w:rsidRDefault="00F835F9"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б) значительная сила и размер хозяйствующего субъекта и его ресурсов по сравнению с другими конкурентами на соответствующем </w:t>
      </w:r>
      <w:r w:rsidRPr="00FA5CC0">
        <w:rPr>
          <w:rFonts w:ascii="Times New Roman" w:hAnsi="Times New Roman" w:cs="Times New Roman"/>
          <w:sz w:val="28"/>
          <w:szCs w:val="28"/>
        </w:rPr>
        <w:lastRenderedPageBreak/>
        <w:t>рынке, включая степень его присутствия на нескольких уровнях цепочки поставок;</w:t>
      </w:r>
    </w:p>
    <w:p w14:paraId="226D6607" w14:textId="77777777" w:rsidR="00F835F9" w:rsidRPr="00FA5CC0" w:rsidRDefault="00F835F9"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в) доступ на соответствующий товарный рынок для новых или существующих конкурентов затруднен, в том числе из-за наличия экономических, технологических и административных ограничений для входа или расширения;</w:t>
      </w:r>
    </w:p>
    <w:p w14:paraId="59EFEDF0" w14:textId="77777777" w:rsidR="00F835F9" w:rsidRPr="00FA5CC0" w:rsidRDefault="00F835F9"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г) отсутствует или ограничена компенсирующая сила покупателя, способная сдержать доминирующего хозяйствующего субъекта;</w:t>
      </w:r>
    </w:p>
    <w:p w14:paraId="6487F065" w14:textId="77777777" w:rsidR="00F835F9" w:rsidRPr="00FA5CC0" w:rsidRDefault="00F835F9"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д) товар, проданный или купленный данным хозяйствующим субъектом, не может быть заменен другим товаром при потреблении (в том числе при потреблении в производственных целях);</w:t>
      </w:r>
    </w:p>
    <w:p w14:paraId="4E1E3539" w14:textId="218AF7BA" w:rsidR="00F835F9" w:rsidRPr="00FA5CC0" w:rsidRDefault="00F835F9"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е) изменение цены на товар не вызывает соответствующего снижения </w:t>
      </w:r>
      <w:r w:rsidR="0099671E">
        <w:rPr>
          <w:rFonts w:ascii="Times New Roman" w:hAnsi="Times New Roman" w:cs="Times New Roman"/>
          <w:sz w:val="28"/>
          <w:szCs w:val="28"/>
        </w:rPr>
        <w:t>спроса на этот товар.</w:t>
      </w:r>
    </w:p>
    <w:p w14:paraId="12EC7AD9"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3. Доминирующим признается положение каждого хозяйствующего субъекта или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14:paraId="153188F6"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совокупная доля не более чем трех хозяйствующих субъектов превышает 50 процентов, при этом доля каждого из которых больше доли других субъектов на этом рынке, или совокупная доля не более чем пяти хозяйствующих субъектов составляет 70 и более процентов, при этом доля каждого из которых больше долей других хозяйствующих субъектов на соответствующем рынке (настоящее положение не применяется, если доля хотя бы одного из указанных хозяйствующих субъектов менее чем 10 процентов);</w:t>
      </w:r>
    </w:p>
    <w:p w14:paraId="28600CB3" w14:textId="7D43F364"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в течение длительного периода (в течение не менее чем одного года или если такой сро</w:t>
      </w:r>
      <w:r w:rsidR="0099671E">
        <w:rPr>
          <w:rFonts w:ascii="Times New Roman" w:hAnsi="Times New Roman" w:cs="Times New Roman"/>
          <w:sz w:val="28"/>
          <w:szCs w:val="28"/>
        </w:rPr>
        <w:t xml:space="preserve">к составляет менее чем один год – </w:t>
      </w:r>
      <w:r w:rsidRPr="00FA5CC0">
        <w:rPr>
          <w:rFonts w:ascii="Times New Roman" w:hAnsi="Times New Roman" w:cs="Times New Roman"/>
          <w:sz w:val="28"/>
          <w:szCs w:val="28"/>
        </w:rPr>
        <w:t>в течение срока существования соответствующего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14:paraId="07D405DF" w14:textId="5E1D0B39"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3) </w:t>
      </w:r>
      <w:proofErr w:type="spellStart"/>
      <w:r w:rsidRPr="00FA5CC0">
        <w:rPr>
          <w:rFonts w:ascii="Times New Roman" w:hAnsi="Times New Roman" w:cs="Times New Roman"/>
          <w:sz w:val="28"/>
          <w:szCs w:val="28"/>
        </w:rPr>
        <w:t>невзаимозаменяемость</w:t>
      </w:r>
      <w:proofErr w:type="spellEnd"/>
      <w:r w:rsidRPr="00FA5CC0">
        <w:rPr>
          <w:rFonts w:ascii="Times New Roman" w:hAnsi="Times New Roman" w:cs="Times New Roman"/>
          <w:sz w:val="28"/>
          <w:szCs w:val="28"/>
        </w:rPr>
        <w:t xml:space="preserve"> товара, реализуемого или приобретаемого такими хозяйствующими субъектами (субъектами рынка), другим товаром при потреблении (в том числе при потреблении в производственных целях), </w:t>
      </w:r>
      <w:proofErr w:type="spellStart"/>
      <w:r w:rsidRPr="00FA5CC0">
        <w:rPr>
          <w:rFonts w:ascii="Times New Roman" w:hAnsi="Times New Roman" w:cs="Times New Roman"/>
          <w:sz w:val="28"/>
          <w:szCs w:val="28"/>
        </w:rPr>
        <w:t>необусловленность</w:t>
      </w:r>
      <w:proofErr w:type="spellEnd"/>
      <w:r w:rsidRPr="00FA5CC0">
        <w:rPr>
          <w:rFonts w:ascii="Times New Roman" w:hAnsi="Times New Roman" w:cs="Times New Roman"/>
          <w:sz w:val="28"/>
          <w:szCs w:val="28"/>
        </w:rPr>
        <w:t xml:space="preserve"> роста цены</w:t>
      </w:r>
      <w:r w:rsidR="0099671E">
        <w:rPr>
          <w:rFonts w:ascii="Times New Roman" w:hAnsi="Times New Roman" w:cs="Times New Roman"/>
          <w:sz w:val="28"/>
          <w:szCs w:val="28"/>
        </w:rPr>
        <w:t xml:space="preserve"> товара соответствующему </w:t>
      </w:r>
      <w:r w:rsidRPr="00FA5CC0">
        <w:rPr>
          <w:rFonts w:ascii="Times New Roman" w:hAnsi="Times New Roman" w:cs="Times New Roman"/>
          <w:sz w:val="28"/>
          <w:szCs w:val="28"/>
        </w:rPr>
        <w:t>уровню снижения спроса на этот товар, доступность информации о цене, об условиях реализации или приобретения этого товара на соответствующем товарном рынке неопределенным кругом лиц.</w:t>
      </w:r>
    </w:p>
    <w:p w14:paraId="6BF2037E" w14:textId="77777777" w:rsidR="004062A6" w:rsidRPr="00FA5CC0" w:rsidRDefault="004062A6" w:rsidP="00567B5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hAnsi="Times New Roman" w:cs="Times New Roman"/>
          <w:sz w:val="28"/>
          <w:szCs w:val="28"/>
        </w:rPr>
        <w:t>4.</w:t>
      </w:r>
      <w:r w:rsidRPr="00FA5CC0">
        <w:rPr>
          <w:rFonts w:ascii="Times New Roman" w:eastAsia="Times New Roman" w:hAnsi="Times New Roman" w:cs="Times New Roman"/>
          <w:sz w:val="28"/>
          <w:szCs w:val="28"/>
          <w:lang w:eastAsia="ru-RU"/>
        </w:rPr>
        <w:t xml:space="preserve"> Доминирующим признается положение хозяйствующего субъекта, являющегося субъектом естественной монополии на товарном рынке, находящемся в состоянии естественной монополии.</w:t>
      </w:r>
    </w:p>
    <w:p w14:paraId="574C4FE6" w14:textId="2E8EF4E0"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lastRenderedPageBreak/>
        <w:t xml:space="preserve">5. Антимонопольный орган принимает во внимание качественные факторы для установления совокупного (коллективного) доминирования: </w:t>
      </w:r>
    </w:p>
    <w:p w14:paraId="25A2170E"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экономические связи или факторы между заинтересованными хозяйствующими субъектами, позволяющие им действовать независимо от своих клиентов, конкурентов, покупателей, в том числе владение акциями, участие в совместных предприятиях или переплетение управленческих должностей;</w:t>
      </w:r>
    </w:p>
    <w:p w14:paraId="565B2829"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2) любые связующие факторы или структуры, которые способствуют принятию общей политики заинтересованными хозяйствующими субъектами; </w:t>
      </w:r>
    </w:p>
    <w:p w14:paraId="266FDC00" w14:textId="51678FEC" w:rsidR="00C60CAF"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3) </w:t>
      </w:r>
      <w:r w:rsidR="00C60CAF" w:rsidRPr="00FA5CC0">
        <w:rPr>
          <w:rFonts w:ascii="Times New Roman" w:hAnsi="Times New Roman" w:cs="Times New Roman"/>
          <w:sz w:val="28"/>
          <w:szCs w:val="28"/>
        </w:rPr>
        <w:t>с точки зрения негласной координации между хозяйствующими субъектами, способными достигать условия координации и контролировать их соблюдение.</w:t>
      </w:r>
      <w:r w:rsidR="008900D0" w:rsidRPr="00FA5CC0">
        <w:rPr>
          <w:rFonts w:ascii="Times New Roman" w:hAnsi="Times New Roman" w:cs="Times New Roman"/>
          <w:sz w:val="28"/>
          <w:szCs w:val="28"/>
        </w:rPr>
        <w:t xml:space="preserve"> </w:t>
      </w:r>
    </w:p>
    <w:p w14:paraId="363F3C10" w14:textId="01FC30C1" w:rsidR="004062A6" w:rsidRPr="00FA5CC0" w:rsidRDefault="00AA1768"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6</w:t>
      </w:r>
      <w:r w:rsidR="004062A6" w:rsidRPr="00FA5CC0">
        <w:rPr>
          <w:rFonts w:ascii="Times New Roman" w:hAnsi="Times New Roman" w:cs="Times New Roman"/>
          <w:sz w:val="28"/>
          <w:szCs w:val="28"/>
        </w:rPr>
        <w:t>. Доминирующим признается положение финансовых организаций (</w:t>
      </w:r>
      <w:r w:rsidR="00F26957" w:rsidRPr="00FA5CC0">
        <w:rPr>
          <w:rFonts w:ascii="Times New Roman" w:hAnsi="Times New Roman" w:cs="Times New Roman"/>
          <w:sz w:val="28"/>
          <w:szCs w:val="28"/>
        </w:rPr>
        <w:t>за исключением организаций, поднадзорных Национальному банку Кыргызской Республики</w:t>
      </w:r>
      <w:r w:rsidR="004062A6" w:rsidRPr="00FA5CC0">
        <w:rPr>
          <w:rFonts w:ascii="Times New Roman" w:hAnsi="Times New Roman" w:cs="Times New Roman"/>
          <w:sz w:val="28"/>
          <w:szCs w:val="28"/>
        </w:rPr>
        <w:t>), если:</w:t>
      </w:r>
    </w:p>
    <w:p w14:paraId="32F0030A"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доля финансовой организации на определенном финансовом рынке составляет 35 процентов или выше;</w:t>
      </w:r>
    </w:p>
    <w:p w14:paraId="3CB15D37"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совокупная доля двух финансовых организаций, которым принадлежат наибольшие доли на соответствующем рынке финансовых услуг, составляет 50 и более процентов при условии доказательства их деятельности как группы лиц и (или) аффилированных лиц и (или) выявления признаков ограничения конкуренции;</w:t>
      </w:r>
    </w:p>
    <w:p w14:paraId="7B51E4DD"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3) совокупная доля трех финансовых организаций, которым принадлежат наибольшие доли на соответствующем рынке финансовых услуг, составляет 70 и более процентов при условии доказательства их деятельности как группы лиц и (или) аффилированных лиц и (или) выявления признаков ограничения конкуренции.</w:t>
      </w:r>
    </w:p>
    <w:p w14:paraId="0FC5E2FB" w14:textId="235349B0" w:rsidR="004062A6" w:rsidRPr="00FA5CC0" w:rsidRDefault="00AA1768"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7</w:t>
      </w:r>
      <w:r w:rsidR="004062A6" w:rsidRPr="00FA5CC0">
        <w:rPr>
          <w:rFonts w:ascii="Times New Roman" w:hAnsi="Times New Roman" w:cs="Times New Roman"/>
          <w:sz w:val="28"/>
          <w:szCs w:val="28"/>
        </w:rPr>
        <w:t>. При проведении анализа состояния конкуренции на товарном рынке (товарных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w:t>
      </w:r>
      <w:r w:rsidR="0099671E">
        <w:rPr>
          <w:rFonts w:ascii="Times New Roman" w:hAnsi="Times New Roman" w:cs="Times New Roman"/>
          <w:sz w:val="28"/>
          <w:szCs w:val="28"/>
        </w:rPr>
        <w:t xml:space="preserve"> соответствующем товарном рынке</w:t>
      </w:r>
      <w:r w:rsidR="004062A6" w:rsidRPr="00FA5CC0">
        <w:rPr>
          <w:rFonts w:ascii="Times New Roman" w:hAnsi="Times New Roman" w:cs="Times New Roman"/>
          <w:sz w:val="28"/>
          <w:szCs w:val="28"/>
        </w:rPr>
        <w:t xml:space="preserve"> и (или) устранять с товарного рынка</w:t>
      </w:r>
      <w:r w:rsidR="0099671E">
        <w:rPr>
          <w:rFonts w:ascii="Times New Roman" w:hAnsi="Times New Roman" w:cs="Times New Roman"/>
          <w:sz w:val="28"/>
          <w:szCs w:val="28"/>
        </w:rPr>
        <w:t xml:space="preserve"> других хозяйствующих субъектов</w:t>
      </w:r>
      <w:r w:rsidR="004062A6" w:rsidRPr="00FA5CC0">
        <w:rPr>
          <w:rFonts w:ascii="Times New Roman" w:hAnsi="Times New Roman" w:cs="Times New Roman"/>
          <w:sz w:val="28"/>
          <w:szCs w:val="28"/>
        </w:rPr>
        <w:t xml:space="preserve">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14:paraId="35A171DA" w14:textId="1A916A6C" w:rsidR="004062A6" w:rsidRPr="00FA5CC0" w:rsidRDefault="00AA1768"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lastRenderedPageBreak/>
        <w:t>8</w:t>
      </w:r>
      <w:r w:rsidR="004062A6" w:rsidRPr="00FA5CC0">
        <w:rPr>
          <w:rFonts w:ascii="Times New Roman" w:hAnsi="Times New Roman" w:cs="Times New Roman"/>
          <w:sz w:val="28"/>
          <w:szCs w:val="28"/>
        </w:rPr>
        <w:t>. При установлении доминирующего положения хозяйствующего субъекта проводится оценка состояния конкурентной среды в порядке, установленном Кабинетом Министров Кыргызской Республики.</w:t>
      </w:r>
    </w:p>
    <w:p w14:paraId="0D999AA8" w14:textId="4D3EBC3A"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Годовой отчет о состоянии конкуренции на товарных рынках Кыргызской Республики и мерах, принимаемых по пресечению нарушений правил конкуренции на них</w:t>
      </w:r>
      <w:r w:rsidR="0099671E">
        <w:rPr>
          <w:rFonts w:ascii="Times New Roman" w:hAnsi="Times New Roman" w:cs="Times New Roman"/>
          <w:sz w:val="28"/>
          <w:szCs w:val="28"/>
        </w:rPr>
        <w:t>,</w:t>
      </w:r>
      <w:r w:rsidRPr="00FA5CC0">
        <w:rPr>
          <w:rFonts w:ascii="Times New Roman" w:hAnsi="Times New Roman" w:cs="Times New Roman"/>
          <w:sz w:val="28"/>
          <w:szCs w:val="28"/>
        </w:rPr>
        <w:t xml:space="preserve"> предоставляется в Администрацию Президента Кыргызской Республики и размещается на официальном сайте антимонопольного органа в сети Интернет.</w:t>
      </w:r>
    </w:p>
    <w:p w14:paraId="58CEC611" w14:textId="7F54C6AA" w:rsidR="004062A6" w:rsidRPr="00FA5CC0" w:rsidRDefault="00AA1768"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9</w:t>
      </w:r>
      <w:r w:rsidR="004062A6" w:rsidRPr="00FA5CC0">
        <w:rPr>
          <w:rFonts w:ascii="Times New Roman" w:hAnsi="Times New Roman" w:cs="Times New Roman"/>
          <w:bCs/>
          <w:sz w:val="28"/>
          <w:szCs w:val="28"/>
        </w:rPr>
        <w:t xml:space="preserve">. Хозяйствующий субъект </w:t>
      </w:r>
      <w:r w:rsidR="000A0595" w:rsidRPr="00FA5CC0">
        <w:rPr>
          <w:rFonts w:ascii="Times New Roman" w:hAnsi="Times New Roman" w:cs="Times New Roman"/>
          <w:bCs/>
          <w:sz w:val="28"/>
          <w:szCs w:val="28"/>
        </w:rPr>
        <w:t xml:space="preserve">вправе </w:t>
      </w:r>
      <w:r w:rsidR="004062A6" w:rsidRPr="00FA5CC0">
        <w:rPr>
          <w:rFonts w:ascii="Times New Roman" w:hAnsi="Times New Roman" w:cs="Times New Roman"/>
          <w:bCs/>
          <w:sz w:val="28"/>
          <w:szCs w:val="28"/>
        </w:rPr>
        <w:t>проводит</w:t>
      </w:r>
      <w:r w:rsidR="000A0595" w:rsidRPr="00FA5CC0">
        <w:rPr>
          <w:rFonts w:ascii="Times New Roman" w:hAnsi="Times New Roman" w:cs="Times New Roman"/>
          <w:bCs/>
          <w:sz w:val="28"/>
          <w:szCs w:val="28"/>
        </w:rPr>
        <w:t>ь</w:t>
      </w:r>
      <w:r w:rsidR="004062A6" w:rsidRPr="00FA5CC0">
        <w:rPr>
          <w:rFonts w:ascii="Times New Roman" w:hAnsi="Times New Roman" w:cs="Times New Roman"/>
          <w:bCs/>
          <w:sz w:val="28"/>
          <w:szCs w:val="28"/>
        </w:rPr>
        <w:t xml:space="preserve"> анализ (мониторинг) своего положения на товарном рынке с целью не</w:t>
      </w:r>
      <w:r w:rsidR="0099671E">
        <w:rPr>
          <w:rFonts w:ascii="Times New Roman" w:hAnsi="Times New Roman" w:cs="Times New Roman"/>
          <w:bCs/>
          <w:sz w:val="28"/>
          <w:szCs w:val="28"/>
        </w:rPr>
        <w:t>допущения нарушения настоящего З</w:t>
      </w:r>
      <w:r w:rsidR="004062A6" w:rsidRPr="00FA5CC0">
        <w:rPr>
          <w:rFonts w:ascii="Times New Roman" w:hAnsi="Times New Roman" w:cs="Times New Roman"/>
          <w:bCs/>
          <w:sz w:val="28"/>
          <w:szCs w:val="28"/>
        </w:rPr>
        <w:t>акона и представля</w:t>
      </w:r>
      <w:r w:rsidR="00C60CAF" w:rsidRPr="00FA5CC0">
        <w:rPr>
          <w:rFonts w:ascii="Times New Roman" w:hAnsi="Times New Roman" w:cs="Times New Roman"/>
          <w:bCs/>
          <w:sz w:val="28"/>
          <w:szCs w:val="28"/>
        </w:rPr>
        <w:t>ть</w:t>
      </w:r>
      <w:r w:rsidR="004062A6" w:rsidRPr="00FA5CC0">
        <w:rPr>
          <w:rFonts w:ascii="Times New Roman" w:hAnsi="Times New Roman" w:cs="Times New Roman"/>
          <w:bCs/>
          <w:sz w:val="28"/>
          <w:szCs w:val="28"/>
        </w:rPr>
        <w:t xml:space="preserve"> в антимонопольный орган доказательства того, что его положение на товарном рынке не может быть признано доминирующим.</w:t>
      </w:r>
    </w:p>
    <w:p w14:paraId="1D0E8648" w14:textId="77777777" w:rsidR="00CF4229" w:rsidRPr="00FA5CC0" w:rsidRDefault="00CF4229" w:rsidP="00567B5F">
      <w:pPr>
        <w:tabs>
          <w:tab w:val="left" w:pos="1134"/>
        </w:tabs>
        <w:spacing w:after="0" w:line="240" w:lineRule="auto"/>
        <w:ind w:firstLine="709"/>
        <w:rPr>
          <w:rFonts w:ascii="Times New Roman" w:hAnsi="Times New Roman" w:cs="Times New Roman"/>
          <w:b/>
          <w:sz w:val="28"/>
          <w:szCs w:val="28"/>
        </w:rPr>
      </w:pPr>
    </w:p>
    <w:p w14:paraId="0F916C5F" w14:textId="644DF074" w:rsidR="00004B8E" w:rsidRPr="00FA5CC0" w:rsidRDefault="00004B8E" w:rsidP="00D83467">
      <w:pPr>
        <w:tabs>
          <w:tab w:val="left" w:pos="1134"/>
        </w:tabs>
        <w:spacing w:after="0" w:line="240" w:lineRule="auto"/>
        <w:ind w:firstLine="709"/>
        <w:rPr>
          <w:rFonts w:ascii="Times New Roman" w:hAnsi="Times New Roman" w:cs="Times New Roman"/>
          <w:b/>
          <w:sz w:val="28"/>
          <w:szCs w:val="28"/>
        </w:rPr>
      </w:pPr>
      <w:r w:rsidRPr="00FA5CC0">
        <w:rPr>
          <w:rFonts w:ascii="Times New Roman" w:hAnsi="Times New Roman" w:cs="Times New Roman"/>
          <w:b/>
          <w:sz w:val="28"/>
          <w:szCs w:val="28"/>
        </w:rPr>
        <w:t xml:space="preserve">Статья 7. </w:t>
      </w:r>
      <w:r w:rsidR="00BF2414" w:rsidRPr="00FA5CC0">
        <w:rPr>
          <w:rFonts w:ascii="Times New Roman" w:hAnsi="Times New Roman" w:cs="Times New Roman"/>
          <w:b/>
          <w:sz w:val="28"/>
          <w:szCs w:val="28"/>
        </w:rPr>
        <w:t>М</w:t>
      </w:r>
      <w:r w:rsidRPr="00FA5CC0">
        <w:rPr>
          <w:rFonts w:ascii="Times New Roman" w:hAnsi="Times New Roman" w:cs="Times New Roman"/>
          <w:b/>
          <w:sz w:val="28"/>
          <w:szCs w:val="28"/>
        </w:rPr>
        <w:t>онопольно высок</w:t>
      </w:r>
      <w:r w:rsidR="00BF2414" w:rsidRPr="00FA5CC0">
        <w:rPr>
          <w:rFonts w:ascii="Times New Roman" w:hAnsi="Times New Roman" w:cs="Times New Roman"/>
          <w:b/>
          <w:sz w:val="28"/>
          <w:szCs w:val="28"/>
        </w:rPr>
        <w:t>ая</w:t>
      </w:r>
      <w:r w:rsidRPr="00FA5CC0">
        <w:rPr>
          <w:rFonts w:ascii="Times New Roman" w:hAnsi="Times New Roman" w:cs="Times New Roman"/>
          <w:b/>
          <w:sz w:val="28"/>
          <w:szCs w:val="28"/>
        </w:rPr>
        <w:t xml:space="preserve"> цен</w:t>
      </w:r>
      <w:r w:rsidR="00BF2414" w:rsidRPr="00FA5CC0">
        <w:rPr>
          <w:rFonts w:ascii="Times New Roman" w:hAnsi="Times New Roman" w:cs="Times New Roman"/>
          <w:b/>
          <w:sz w:val="28"/>
          <w:szCs w:val="28"/>
        </w:rPr>
        <w:t>а</w:t>
      </w:r>
      <w:r w:rsidRPr="00FA5CC0">
        <w:rPr>
          <w:rFonts w:ascii="Times New Roman" w:hAnsi="Times New Roman" w:cs="Times New Roman"/>
          <w:b/>
          <w:sz w:val="28"/>
          <w:szCs w:val="28"/>
        </w:rPr>
        <w:t xml:space="preserve"> товара</w:t>
      </w:r>
    </w:p>
    <w:p w14:paraId="4B46DAA0" w14:textId="77777777" w:rsidR="0023445A" w:rsidRPr="00FA5CC0" w:rsidRDefault="0023445A" w:rsidP="00567B5F">
      <w:pPr>
        <w:tabs>
          <w:tab w:val="left" w:pos="1134"/>
        </w:tabs>
        <w:spacing w:after="0" w:line="240" w:lineRule="auto"/>
        <w:ind w:firstLine="709"/>
        <w:rPr>
          <w:rFonts w:ascii="Times New Roman" w:hAnsi="Times New Roman" w:cs="Times New Roman"/>
          <w:b/>
          <w:sz w:val="28"/>
          <w:szCs w:val="28"/>
        </w:rPr>
      </w:pPr>
    </w:p>
    <w:p w14:paraId="58F72518"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Монопольно высокой ценой товара является цена, установленная занимающим доминирующее положение хозяйствующим субъектом, в том числе установленная:</w:t>
      </w:r>
    </w:p>
    <w:p w14:paraId="1C56E67C"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путем повышения ранее установленной цены товара, если при этом выполняются в совокупности следующие условия:</w:t>
      </w:r>
    </w:p>
    <w:p w14:paraId="4CD4D194"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а) расходы, необходимые для производства и реализации товара, остались неизменными или их изменение не соответствует изменению цены товара;</w:t>
      </w:r>
    </w:p>
    <w:p w14:paraId="1B78ECE4"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14:paraId="09249D4E"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в)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p>
    <w:p w14:paraId="5CB36ED5"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путем поддержания или неснижения ранее установленной цены товара, если при этом выполняются в совокупности следующие условия:</w:t>
      </w:r>
    </w:p>
    <w:p w14:paraId="6AAFD5BE"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а) расходы, необходимые для производства и реализации товара, существенно снизились;</w:t>
      </w:r>
    </w:p>
    <w:p w14:paraId="76A7B73B"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б) состав продавцов или покупателей товара обусловливает возможность изменения цены товара в сторону уменьшения;</w:t>
      </w:r>
    </w:p>
    <w:p w14:paraId="1B2D5124"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в)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p>
    <w:p w14:paraId="348E8B8D"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lastRenderedPageBreak/>
        <w:t>2. Цена товара не признается монопольно высокой в случае непревышения цены, которая сформировалась в условиях конкуренции на сопоставимом товарном рынке, а также цена товара, являющегося результатом инновационной деятельности, то есть деятельности, приводящей к созданию нового невзаимозаменяемого товара.</w:t>
      </w:r>
    </w:p>
    <w:p w14:paraId="5B8C5FE9"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В случае если невозможно определить цену, сложившуюся в условиях конкуренции на сопоставимом товарном рынке, в том числе за пределами Кыргызской Республики, проводится анализ расходов и прибыли хозяйствующего субъекта и определяется обоснованная цена товара.</w:t>
      </w:r>
    </w:p>
    <w:p w14:paraId="3348569F"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3. Порядок выявления монопольно высокой цены устанавливается Кабинетом Министров Кыргызской Республики.</w:t>
      </w:r>
    </w:p>
    <w:p w14:paraId="75AFD391" w14:textId="77777777" w:rsidR="00CF4229" w:rsidRPr="00FA5CC0" w:rsidRDefault="00CF4229" w:rsidP="00567B5F">
      <w:pPr>
        <w:tabs>
          <w:tab w:val="left" w:pos="1134"/>
        </w:tabs>
        <w:spacing w:after="0" w:line="240" w:lineRule="auto"/>
        <w:ind w:firstLine="709"/>
        <w:rPr>
          <w:rFonts w:ascii="Times New Roman" w:hAnsi="Times New Roman" w:cs="Times New Roman"/>
          <w:b/>
          <w:sz w:val="28"/>
          <w:szCs w:val="28"/>
        </w:rPr>
      </w:pPr>
      <w:bookmarkStart w:id="0" w:name="st__4_2"/>
      <w:bookmarkEnd w:id="0"/>
    </w:p>
    <w:p w14:paraId="792FD797" w14:textId="51424076" w:rsidR="00004B8E" w:rsidRPr="00FA5CC0" w:rsidRDefault="00004B8E" w:rsidP="00567B5F">
      <w:pPr>
        <w:tabs>
          <w:tab w:val="left" w:pos="1134"/>
        </w:tabs>
        <w:spacing w:after="0" w:line="240" w:lineRule="auto"/>
        <w:ind w:firstLine="709"/>
        <w:rPr>
          <w:rFonts w:ascii="Times New Roman" w:hAnsi="Times New Roman" w:cs="Times New Roman"/>
          <w:b/>
          <w:sz w:val="28"/>
          <w:szCs w:val="28"/>
        </w:rPr>
      </w:pPr>
      <w:r w:rsidRPr="00FA5CC0">
        <w:rPr>
          <w:rFonts w:ascii="Times New Roman" w:hAnsi="Times New Roman" w:cs="Times New Roman"/>
          <w:b/>
          <w:sz w:val="28"/>
          <w:szCs w:val="28"/>
        </w:rPr>
        <w:t xml:space="preserve">Статья 8. </w:t>
      </w:r>
      <w:r w:rsidR="00BF2414" w:rsidRPr="00FA5CC0">
        <w:rPr>
          <w:rFonts w:ascii="Times New Roman" w:hAnsi="Times New Roman" w:cs="Times New Roman"/>
          <w:b/>
          <w:sz w:val="28"/>
          <w:szCs w:val="28"/>
        </w:rPr>
        <w:t>М</w:t>
      </w:r>
      <w:r w:rsidRPr="00FA5CC0">
        <w:rPr>
          <w:rFonts w:ascii="Times New Roman" w:hAnsi="Times New Roman" w:cs="Times New Roman"/>
          <w:b/>
          <w:sz w:val="28"/>
          <w:szCs w:val="28"/>
        </w:rPr>
        <w:t>онопольно низк</w:t>
      </w:r>
      <w:r w:rsidR="00BF2414" w:rsidRPr="00FA5CC0">
        <w:rPr>
          <w:rFonts w:ascii="Times New Roman" w:hAnsi="Times New Roman" w:cs="Times New Roman"/>
          <w:b/>
          <w:sz w:val="28"/>
          <w:szCs w:val="28"/>
        </w:rPr>
        <w:t>ая</w:t>
      </w:r>
      <w:r w:rsidRPr="00FA5CC0">
        <w:rPr>
          <w:rFonts w:ascii="Times New Roman" w:hAnsi="Times New Roman" w:cs="Times New Roman"/>
          <w:b/>
          <w:sz w:val="28"/>
          <w:szCs w:val="28"/>
        </w:rPr>
        <w:t xml:space="preserve"> цен</w:t>
      </w:r>
      <w:r w:rsidR="00BF2414" w:rsidRPr="00FA5CC0">
        <w:rPr>
          <w:rFonts w:ascii="Times New Roman" w:hAnsi="Times New Roman" w:cs="Times New Roman"/>
          <w:b/>
          <w:sz w:val="28"/>
          <w:szCs w:val="28"/>
        </w:rPr>
        <w:t>а</w:t>
      </w:r>
      <w:r w:rsidRPr="00FA5CC0">
        <w:rPr>
          <w:rFonts w:ascii="Times New Roman" w:hAnsi="Times New Roman" w:cs="Times New Roman"/>
          <w:b/>
          <w:sz w:val="28"/>
          <w:szCs w:val="28"/>
        </w:rPr>
        <w:t xml:space="preserve"> товара</w:t>
      </w:r>
    </w:p>
    <w:p w14:paraId="783E013E" w14:textId="77777777" w:rsidR="0023445A" w:rsidRPr="00FA5CC0" w:rsidRDefault="0023445A" w:rsidP="00567B5F">
      <w:pPr>
        <w:tabs>
          <w:tab w:val="left" w:pos="1134"/>
        </w:tabs>
        <w:spacing w:after="0" w:line="240" w:lineRule="auto"/>
        <w:ind w:firstLine="709"/>
        <w:rPr>
          <w:rFonts w:ascii="Times New Roman" w:hAnsi="Times New Roman" w:cs="Times New Roman"/>
          <w:b/>
          <w:sz w:val="28"/>
          <w:szCs w:val="28"/>
        </w:rPr>
      </w:pPr>
    </w:p>
    <w:p w14:paraId="3B6EC726"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Монопольно низкой ценой товара является цена, установленная занимающим доминирующее положение хозяйствующим субъектом, в том числе установленная:</w:t>
      </w:r>
    </w:p>
    <w:p w14:paraId="23DACA0F"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путем снижения ранее установленной цепы товара, если при этом выполняются в совокупности следующие условия:</w:t>
      </w:r>
    </w:p>
    <w:p w14:paraId="1B865F58"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а) расходы, необходимые для производства и реализации товара, остались неизменными или их изменение не соответствует изменению цены товара;</w:t>
      </w:r>
    </w:p>
    <w:p w14:paraId="0D0467CC"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14:paraId="7D0EB2C1"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в)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нетарифное регулирование, остались неизменными или их изменение несоразмерно изменению цены товара;</w:t>
      </w:r>
    </w:p>
    <w:p w14:paraId="37EC986A"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путем поддержания или неповышения ранее установленной цены товара, если при этом выполняются в совокупности следующие условия:</w:t>
      </w:r>
    </w:p>
    <w:p w14:paraId="0A9FEF8E"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а) расходы, необходимые для производства и реализации товара, существенно возросли;</w:t>
      </w:r>
    </w:p>
    <w:p w14:paraId="34B5D448"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б) состав продавцов или покупателей товара обусловливает возможность изменения цены товара в сторону увеличения;</w:t>
      </w:r>
    </w:p>
    <w:p w14:paraId="3E9DA2C0"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в)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увеличения.</w:t>
      </w:r>
    </w:p>
    <w:p w14:paraId="40797C5D"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Не признается монопольно низкой цена товара в случае, если:</w:t>
      </w:r>
    </w:p>
    <w:p w14:paraId="0FA4C2BF"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lastRenderedPageBreak/>
        <w:t>1) она не ниже цены, которая сформировалась в условиях конкуренции на сопоставимом товарном рынке;</w:t>
      </w:r>
    </w:p>
    <w:p w14:paraId="3ECFCD63"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14:paraId="45072B0D" w14:textId="77777777" w:rsidR="00004B8E" w:rsidRPr="00FA5CC0" w:rsidRDefault="00004B8E"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3. Порядок выявления монопольно низкой цены устанавливается Кабинетом Министров Кыргызской Республики.</w:t>
      </w:r>
    </w:p>
    <w:p w14:paraId="41F3BE35" w14:textId="77777777" w:rsidR="00CF4229" w:rsidRPr="00FA5CC0" w:rsidRDefault="00CF4229" w:rsidP="00567B5F">
      <w:pPr>
        <w:tabs>
          <w:tab w:val="left" w:pos="1134"/>
        </w:tabs>
        <w:spacing w:after="0" w:line="240" w:lineRule="auto"/>
        <w:ind w:firstLine="709"/>
        <w:jc w:val="both"/>
        <w:rPr>
          <w:rFonts w:ascii="Times New Roman" w:hAnsi="Times New Roman" w:cs="Times New Roman"/>
          <w:b/>
          <w:sz w:val="28"/>
          <w:szCs w:val="28"/>
        </w:rPr>
      </w:pPr>
      <w:bookmarkStart w:id="1" w:name="st_4_3"/>
      <w:bookmarkEnd w:id="1"/>
    </w:p>
    <w:p w14:paraId="35861556" w14:textId="755466AC" w:rsidR="00952845" w:rsidRPr="00FA5CC0" w:rsidRDefault="00952845" w:rsidP="00567B5F">
      <w:pPr>
        <w:tabs>
          <w:tab w:val="left" w:pos="1134"/>
        </w:tabs>
        <w:spacing w:after="0" w:line="240" w:lineRule="auto"/>
        <w:ind w:firstLine="709"/>
        <w:jc w:val="both"/>
        <w:rPr>
          <w:rFonts w:ascii="Times New Roman" w:hAnsi="Times New Roman" w:cs="Times New Roman"/>
          <w:b/>
          <w:sz w:val="28"/>
          <w:szCs w:val="28"/>
        </w:rPr>
      </w:pPr>
      <w:r w:rsidRPr="00FA5CC0">
        <w:rPr>
          <w:rFonts w:ascii="Times New Roman" w:hAnsi="Times New Roman" w:cs="Times New Roman"/>
          <w:b/>
          <w:sz w:val="28"/>
          <w:szCs w:val="28"/>
        </w:rPr>
        <w:t xml:space="preserve">Статья 9. </w:t>
      </w:r>
      <w:proofErr w:type="spellStart"/>
      <w:r w:rsidRPr="00FA5CC0">
        <w:rPr>
          <w:rFonts w:ascii="Times New Roman" w:hAnsi="Times New Roman" w:cs="Times New Roman"/>
          <w:b/>
          <w:sz w:val="28"/>
          <w:szCs w:val="28"/>
        </w:rPr>
        <w:t>Монопсоническое</w:t>
      </w:r>
      <w:proofErr w:type="spellEnd"/>
      <w:r w:rsidRPr="00FA5CC0">
        <w:rPr>
          <w:rFonts w:ascii="Times New Roman" w:hAnsi="Times New Roman" w:cs="Times New Roman"/>
          <w:b/>
          <w:sz w:val="28"/>
          <w:szCs w:val="28"/>
        </w:rPr>
        <w:t xml:space="preserve"> положение и </w:t>
      </w:r>
      <w:proofErr w:type="spellStart"/>
      <w:r w:rsidRPr="00FA5CC0">
        <w:rPr>
          <w:rFonts w:ascii="Times New Roman" w:hAnsi="Times New Roman" w:cs="Times New Roman"/>
          <w:b/>
          <w:sz w:val="28"/>
          <w:szCs w:val="28"/>
        </w:rPr>
        <w:t>монопсонически</w:t>
      </w:r>
      <w:proofErr w:type="spellEnd"/>
      <w:r w:rsidRPr="00FA5CC0">
        <w:rPr>
          <w:rFonts w:ascii="Times New Roman" w:hAnsi="Times New Roman" w:cs="Times New Roman"/>
          <w:b/>
          <w:sz w:val="28"/>
          <w:szCs w:val="28"/>
        </w:rPr>
        <w:t xml:space="preserve"> низкая цена</w:t>
      </w:r>
    </w:p>
    <w:p w14:paraId="7DC28E8C"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sz w:val="28"/>
          <w:szCs w:val="28"/>
        </w:rPr>
      </w:pPr>
    </w:p>
    <w:p w14:paraId="73ED5DB4" w14:textId="55930A90" w:rsidR="00952845" w:rsidRPr="00FA5CC0" w:rsidRDefault="00952845" w:rsidP="00567B5F">
      <w:pPr>
        <w:pStyle w:val="a8"/>
        <w:numPr>
          <w:ilvl w:val="0"/>
          <w:numId w:val="30"/>
        </w:numPr>
        <w:tabs>
          <w:tab w:val="left" w:pos="1134"/>
        </w:tabs>
        <w:spacing w:after="0" w:line="240" w:lineRule="auto"/>
        <w:ind w:left="0" w:firstLine="709"/>
        <w:jc w:val="both"/>
        <w:rPr>
          <w:rFonts w:ascii="Times New Roman" w:hAnsi="Times New Roman" w:cs="Times New Roman"/>
          <w:sz w:val="28"/>
          <w:szCs w:val="28"/>
        </w:rPr>
      </w:pPr>
      <w:proofErr w:type="spellStart"/>
      <w:r w:rsidRPr="00FA5CC0">
        <w:rPr>
          <w:rFonts w:ascii="Times New Roman" w:hAnsi="Times New Roman" w:cs="Times New Roman"/>
          <w:sz w:val="28"/>
          <w:szCs w:val="28"/>
        </w:rPr>
        <w:t>Монопсоническим</w:t>
      </w:r>
      <w:proofErr w:type="spellEnd"/>
      <w:r w:rsidRPr="00FA5CC0">
        <w:rPr>
          <w:rFonts w:ascii="Times New Roman" w:hAnsi="Times New Roman" w:cs="Times New Roman"/>
          <w:sz w:val="28"/>
          <w:szCs w:val="28"/>
        </w:rPr>
        <w:t xml:space="preserve"> положением признается доминирующее положение хозяйствующего субъекта или группы лиц либо нескольких хозяйствующих субъектов или групп лиц на рынке определенного товара, на котором такой хозяйствующий субъект или группа лиц либо несколько хозяйствующих субъектов или групп лиц осуществляют приобретение товара.</w:t>
      </w:r>
    </w:p>
    <w:p w14:paraId="7430BDF2" w14:textId="56000F48" w:rsidR="00952845" w:rsidRPr="00FA5CC0" w:rsidRDefault="00952845" w:rsidP="00567B5F">
      <w:pPr>
        <w:pStyle w:val="a8"/>
        <w:numPr>
          <w:ilvl w:val="0"/>
          <w:numId w:val="30"/>
        </w:numPr>
        <w:tabs>
          <w:tab w:val="left" w:pos="1134"/>
        </w:tabs>
        <w:spacing w:after="0" w:line="240" w:lineRule="auto"/>
        <w:ind w:left="0" w:firstLine="709"/>
        <w:jc w:val="both"/>
        <w:rPr>
          <w:rFonts w:ascii="Times New Roman" w:hAnsi="Times New Roman" w:cs="Times New Roman"/>
          <w:sz w:val="28"/>
          <w:szCs w:val="28"/>
        </w:rPr>
      </w:pPr>
      <w:proofErr w:type="spellStart"/>
      <w:r w:rsidRPr="00FA5CC0">
        <w:rPr>
          <w:rFonts w:ascii="Times New Roman" w:hAnsi="Times New Roman" w:cs="Times New Roman"/>
          <w:sz w:val="28"/>
          <w:szCs w:val="28"/>
        </w:rPr>
        <w:t>Монопсоническое</w:t>
      </w:r>
      <w:proofErr w:type="spellEnd"/>
      <w:r w:rsidRPr="00FA5CC0">
        <w:rPr>
          <w:rFonts w:ascii="Times New Roman" w:hAnsi="Times New Roman" w:cs="Times New Roman"/>
          <w:sz w:val="28"/>
          <w:szCs w:val="28"/>
        </w:rPr>
        <w:t xml:space="preserve"> положение устанавливается в соответствии со статьей 6 настоящего Закона.</w:t>
      </w:r>
    </w:p>
    <w:p w14:paraId="0CF3DAFD" w14:textId="2B4B70F5" w:rsidR="00952845" w:rsidRPr="00FA5CC0" w:rsidRDefault="00952845" w:rsidP="00567B5F">
      <w:pPr>
        <w:pStyle w:val="a8"/>
        <w:numPr>
          <w:ilvl w:val="0"/>
          <w:numId w:val="30"/>
        </w:numPr>
        <w:tabs>
          <w:tab w:val="left" w:pos="1134"/>
        </w:tabs>
        <w:spacing w:after="0" w:line="240" w:lineRule="auto"/>
        <w:ind w:left="0" w:firstLine="709"/>
        <w:jc w:val="both"/>
        <w:rPr>
          <w:rFonts w:ascii="Times New Roman" w:hAnsi="Times New Roman" w:cs="Times New Roman"/>
          <w:sz w:val="28"/>
          <w:szCs w:val="28"/>
        </w:rPr>
      </w:pPr>
      <w:proofErr w:type="spellStart"/>
      <w:r w:rsidRPr="00FA5CC0">
        <w:rPr>
          <w:rFonts w:ascii="Times New Roman" w:hAnsi="Times New Roman" w:cs="Times New Roman"/>
          <w:sz w:val="28"/>
          <w:szCs w:val="28"/>
        </w:rPr>
        <w:t>Монопсонически</w:t>
      </w:r>
      <w:proofErr w:type="spellEnd"/>
      <w:r w:rsidRPr="00FA5CC0">
        <w:rPr>
          <w:rFonts w:ascii="Times New Roman" w:hAnsi="Times New Roman" w:cs="Times New Roman"/>
          <w:sz w:val="28"/>
          <w:szCs w:val="28"/>
        </w:rPr>
        <w:t xml:space="preserve"> низкой ценой является цена товара, установленная хозяйствующим субъектом, занимающим </w:t>
      </w:r>
      <w:proofErr w:type="spellStart"/>
      <w:r w:rsidRPr="00FA5CC0">
        <w:rPr>
          <w:rFonts w:ascii="Times New Roman" w:hAnsi="Times New Roman" w:cs="Times New Roman"/>
          <w:sz w:val="28"/>
          <w:szCs w:val="28"/>
        </w:rPr>
        <w:t>монопсоническое</w:t>
      </w:r>
      <w:proofErr w:type="spellEnd"/>
      <w:r w:rsidRPr="00FA5CC0">
        <w:rPr>
          <w:rFonts w:ascii="Times New Roman" w:hAnsi="Times New Roman" w:cs="Times New Roman"/>
          <w:sz w:val="28"/>
          <w:szCs w:val="28"/>
        </w:rPr>
        <w:t xml:space="preserve"> положение, если:</w:t>
      </w:r>
    </w:p>
    <w:p w14:paraId="0224C8F2" w14:textId="77777777" w:rsidR="00952845" w:rsidRPr="00FA5CC0" w:rsidRDefault="00952845"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1) эта цена позволяет хозяйствующему субъекту, занимающему </w:t>
      </w:r>
      <w:proofErr w:type="spellStart"/>
      <w:r w:rsidRPr="00FA5CC0">
        <w:rPr>
          <w:rFonts w:ascii="Times New Roman" w:hAnsi="Times New Roman" w:cs="Times New Roman"/>
          <w:sz w:val="28"/>
          <w:szCs w:val="28"/>
        </w:rPr>
        <w:t>монопсоническое</w:t>
      </w:r>
      <w:proofErr w:type="spellEnd"/>
      <w:r w:rsidRPr="00FA5CC0">
        <w:rPr>
          <w:rFonts w:ascii="Times New Roman" w:hAnsi="Times New Roman" w:cs="Times New Roman"/>
          <w:sz w:val="28"/>
          <w:szCs w:val="28"/>
        </w:rPr>
        <w:t xml:space="preserve"> положение, получить дополнительный доход путем снижения затрат на производство и (или) реализацию товаров;</w:t>
      </w:r>
    </w:p>
    <w:p w14:paraId="583DA5C2" w14:textId="77777777" w:rsidR="00952845" w:rsidRPr="00FA5CC0" w:rsidRDefault="00952845"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эта цена ниже суммы необходимых хозяйствующему субъекту, осуществляющему производство и реализацию такого товара, расходов и прибыли для его производства и реализации.</w:t>
      </w:r>
    </w:p>
    <w:p w14:paraId="071B43BD" w14:textId="77777777" w:rsidR="00CF4229" w:rsidRPr="00FA5CC0" w:rsidRDefault="00CF4229" w:rsidP="00567B5F">
      <w:pPr>
        <w:tabs>
          <w:tab w:val="left" w:pos="1134"/>
        </w:tabs>
        <w:spacing w:after="0" w:line="240" w:lineRule="auto"/>
        <w:ind w:firstLine="709"/>
        <w:jc w:val="both"/>
        <w:rPr>
          <w:rFonts w:ascii="Times New Roman" w:hAnsi="Times New Roman" w:cs="Times New Roman"/>
          <w:sz w:val="28"/>
          <w:szCs w:val="28"/>
        </w:rPr>
      </w:pPr>
    </w:p>
    <w:p w14:paraId="19E0C61A" w14:textId="3ED4DC7C"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sz w:val="28"/>
          <w:szCs w:val="28"/>
        </w:rPr>
        <w:t> </w:t>
      </w:r>
      <w:bookmarkStart w:id="2" w:name="st_4_4"/>
      <w:bookmarkEnd w:id="2"/>
      <w:r w:rsidRPr="00FA5CC0">
        <w:rPr>
          <w:rFonts w:ascii="Times New Roman" w:hAnsi="Times New Roman" w:cs="Times New Roman"/>
          <w:b/>
          <w:bCs/>
          <w:sz w:val="28"/>
          <w:szCs w:val="28"/>
        </w:rPr>
        <w:t xml:space="preserve">Статья </w:t>
      </w:r>
      <w:r w:rsidR="00952845" w:rsidRPr="00FA5CC0">
        <w:rPr>
          <w:rFonts w:ascii="Times New Roman" w:hAnsi="Times New Roman" w:cs="Times New Roman"/>
          <w:b/>
          <w:bCs/>
          <w:sz w:val="28"/>
          <w:szCs w:val="28"/>
        </w:rPr>
        <w:t>10</w:t>
      </w:r>
      <w:r w:rsidRPr="00FA5CC0">
        <w:rPr>
          <w:rFonts w:ascii="Times New Roman" w:hAnsi="Times New Roman" w:cs="Times New Roman"/>
          <w:b/>
          <w:bCs/>
          <w:sz w:val="28"/>
          <w:szCs w:val="28"/>
        </w:rPr>
        <w:t xml:space="preserve">. </w:t>
      </w:r>
      <w:r w:rsidR="005445F5" w:rsidRPr="00FA5CC0">
        <w:rPr>
          <w:rFonts w:ascii="Times New Roman" w:hAnsi="Times New Roman" w:cs="Times New Roman"/>
          <w:b/>
          <w:bCs/>
          <w:sz w:val="28"/>
          <w:szCs w:val="28"/>
        </w:rPr>
        <w:t>С</w:t>
      </w:r>
      <w:r w:rsidRPr="00FA5CC0">
        <w:rPr>
          <w:rFonts w:ascii="Times New Roman" w:hAnsi="Times New Roman" w:cs="Times New Roman"/>
          <w:b/>
          <w:bCs/>
          <w:sz w:val="28"/>
          <w:szCs w:val="28"/>
        </w:rPr>
        <w:t>огласованны</w:t>
      </w:r>
      <w:r w:rsidR="005445F5" w:rsidRPr="00FA5CC0">
        <w:rPr>
          <w:rFonts w:ascii="Times New Roman" w:hAnsi="Times New Roman" w:cs="Times New Roman"/>
          <w:b/>
          <w:bCs/>
          <w:sz w:val="28"/>
          <w:szCs w:val="28"/>
        </w:rPr>
        <w:t>е</w:t>
      </w:r>
      <w:r w:rsidRPr="00FA5CC0">
        <w:rPr>
          <w:rFonts w:ascii="Times New Roman" w:hAnsi="Times New Roman" w:cs="Times New Roman"/>
          <w:b/>
          <w:bCs/>
          <w:sz w:val="28"/>
          <w:szCs w:val="28"/>
        </w:rPr>
        <w:t xml:space="preserve"> действи</w:t>
      </w:r>
      <w:r w:rsidR="005445F5" w:rsidRPr="00FA5CC0">
        <w:rPr>
          <w:rFonts w:ascii="Times New Roman" w:hAnsi="Times New Roman" w:cs="Times New Roman"/>
          <w:b/>
          <w:bCs/>
          <w:sz w:val="28"/>
          <w:szCs w:val="28"/>
        </w:rPr>
        <w:t>я</w:t>
      </w:r>
      <w:r w:rsidRPr="00FA5CC0">
        <w:rPr>
          <w:rFonts w:ascii="Times New Roman" w:hAnsi="Times New Roman" w:cs="Times New Roman"/>
          <w:b/>
          <w:bCs/>
          <w:sz w:val="28"/>
          <w:szCs w:val="28"/>
        </w:rPr>
        <w:t xml:space="preserve"> хозяйствующих субъектов</w:t>
      </w:r>
    </w:p>
    <w:p w14:paraId="2BE387C6"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5F1C9215"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b/>
          <w:bCs/>
          <w:sz w:val="28"/>
          <w:szCs w:val="28"/>
        </w:rPr>
        <w:t> </w:t>
      </w:r>
      <w:r w:rsidRPr="00FA5CC0">
        <w:rPr>
          <w:rFonts w:ascii="Times New Roman" w:hAnsi="Times New Roman" w:cs="Times New Roman"/>
          <w:sz w:val="28"/>
          <w:szCs w:val="28"/>
        </w:rPr>
        <w:t>1. Согласованными действиями хозяйствующих субъектов являются действия хозяйствующих субъектов на товарном рынке, удовлетворяющие совокупности следующих условий:</w:t>
      </w:r>
    </w:p>
    <w:p w14:paraId="661D2A22"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результаты таких действий соответствуют интересам каждого из хозяйствующих субъектов;</w:t>
      </w:r>
    </w:p>
    <w:p w14:paraId="07E659E2"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14:paraId="2B12EC6C" w14:textId="5295F78E"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3) действия каждого из указанных хозяйствующих субъектов рынка вызваны действиями иных хозяйствующих субъектов, участвующих в согласованных действиях, и не являются следствием </w:t>
      </w:r>
      <w:r w:rsidRPr="00FA5CC0">
        <w:rPr>
          <w:rFonts w:ascii="Times New Roman" w:hAnsi="Times New Roman" w:cs="Times New Roman"/>
          <w:sz w:val="28"/>
          <w:szCs w:val="28"/>
        </w:rPr>
        <w:lastRenderedPageBreak/>
        <w:t>обстоятельств, в равной мере влияющих на все хозяйствующие субъекты на соответствующем товарном рынке. Такими обстоятельствами могут быть, в частности,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одного года или в течение срока существования со</w:t>
      </w:r>
      <w:r w:rsidR="0099671E">
        <w:rPr>
          <w:rFonts w:ascii="Times New Roman" w:hAnsi="Times New Roman" w:cs="Times New Roman"/>
          <w:sz w:val="28"/>
          <w:szCs w:val="28"/>
        </w:rPr>
        <w:t xml:space="preserve">ответствующего товарного рынка – </w:t>
      </w:r>
      <w:r w:rsidRPr="00FA5CC0">
        <w:rPr>
          <w:rFonts w:ascii="Times New Roman" w:hAnsi="Times New Roman" w:cs="Times New Roman"/>
          <w:sz w:val="28"/>
          <w:szCs w:val="28"/>
        </w:rPr>
        <w:t>если этот срок составляет менее чем один год.</w:t>
      </w:r>
    </w:p>
    <w:p w14:paraId="1004C35A"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Действия хозяйствующих субъектов, указанные в части 1 настоящей статьи, признаются согласованными независимо от наличия письменного соглашения.</w:t>
      </w:r>
    </w:p>
    <w:p w14:paraId="3FC7AFE4" w14:textId="77777777" w:rsidR="00CF4229" w:rsidRPr="00FA5CC0" w:rsidRDefault="00CF4229" w:rsidP="00567B5F">
      <w:pPr>
        <w:tabs>
          <w:tab w:val="left" w:pos="1134"/>
        </w:tabs>
        <w:spacing w:after="0" w:line="240" w:lineRule="auto"/>
        <w:ind w:firstLine="709"/>
        <w:jc w:val="both"/>
        <w:rPr>
          <w:rFonts w:ascii="Times New Roman" w:hAnsi="Times New Roman" w:cs="Times New Roman"/>
          <w:b/>
          <w:bCs/>
          <w:sz w:val="28"/>
          <w:szCs w:val="28"/>
        </w:rPr>
      </w:pPr>
    </w:p>
    <w:p w14:paraId="6EEBCC4E" w14:textId="3C025019"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t xml:space="preserve">Статья </w:t>
      </w:r>
      <w:r w:rsidR="00952845" w:rsidRPr="00FA5CC0">
        <w:rPr>
          <w:rFonts w:ascii="Times New Roman" w:hAnsi="Times New Roman" w:cs="Times New Roman"/>
          <w:b/>
          <w:bCs/>
          <w:sz w:val="28"/>
          <w:szCs w:val="28"/>
        </w:rPr>
        <w:t>11</w:t>
      </w:r>
      <w:r w:rsidRPr="00FA5CC0">
        <w:rPr>
          <w:rFonts w:ascii="Times New Roman" w:hAnsi="Times New Roman" w:cs="Times New Roman"/>
          <w:b/>
          <w:bCs/>
          <w:sz w:val="28"/>
          <w:szCs w:val="28"/>
        </w:rPr>
        <w:t>. Группа лиц</w:t>
      </w:r>
    </w:p>
    <w:p w14:paraId="52DC7498"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541A8819" w14:textId="77777777" w:rsidR="002E3FC6" w:rsidRPr="00FA5CC0" w:rsidRDefault="002E3FC6" w:rsidP="00567B5F">
      <w:pPr>
        <w:tabs>
          <w:tab w:val="left" w:pos="1134"/>
        </w:tabs>
        <w:spacing w:after="0" w:line="240" w:lineRule="auto"/>
        <w:ind w:firstLine="709"/>
        <w:jc w:val="both"/>
        <w:rPr>
          <w:rFonts w:ascii="Times New Roman" w:hAnsi="Times New Roman" w:cs="Times New Roman"/>
          <w:sz w:val="28"/>
          <w:szCs w:val="28"/>
        </w:rPr>
      </w:pPr>
      <w:bookmarkStart w:id="3" w:name="_Hlk213939903"/>
      <w:r w:rsidRPr="00FA5CC0">
        <w:rPr>
          <w:rFonts w:ascii="Times New Roman" w:hAnsi="Times New Roman" w:cs="Times New Roman"/>
          <w:sz w:val="28"/>
          <w:szCs w:val="28"/>
        </w:rPr>
        <w:t>1. Группой лиц признается совокупность физических лиц и (или) юридических лиц, соответствующих одному или нескольким из следующих признаков:</w:t>
      </w:r>
    </w:p>
    <w:p w14:paraId="18E41B86" w14:textId="77777777" w:rsidR="002E3FC6" w:rsidRPr="00FA5CC0" w:rsidRDefault="002E3FC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хозяйствующие субъекты и физическое лицо или юридическое лицо, если такое физическое лицо или такое юридическое лицо имеет в силу своего участия в этом хозяйствующем субъекте либо в соответствии с полномочиями, полученными от других лиц, более чем 50 процентов от общего количества голосов, приходящихся на голосующие акции (доли) в уставном капитале этого хозяйствующего субъекта;</w:t>
      </w:r>
    </w:p>
    <w:p w14:paraId="0200A180" w14:textId="77777777" w:rsidR="002E3FC6" w:rsidRPr="00FA5CC0" w:rsidRDefault="002E3FC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хозяйствующий субъект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хозяйствующего субъекта;</w:t>
      </w:r>
    </w:p>
    <w:p w14:paraId="6D40595B" w14:textId="77777777" w:rsidR="002E3FC6" w:rsidRPr="00FA5CC0" w:rsidRDefault="002E3FC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3) хозяйствующий субъект и физическое лицо или юридическое лицо, если такое физическое лицо или такое юридическое лицо на основании учредительных документов этого хозяйствующего субъекта или заключенного с этим хозяйствующим субъектом договора вправе давать этому хозяйствующему субъекту обязательные для исполнения указания;</w:t>
      </w:r>
    </w:p>
    <w:p w14:paraId="58B0D831" w14:textId="77777777" w:rsidR="002E3FC6" w:rsidRPr="00FA5CC0" w:rsidRDefault="002E3FC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4) хозяйствующий субъект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хозяйствующего субъекта;</w:t>
      </w:r>
    </w:p>
    <w:p w14:paraId="1362C25F" w14:textId="77777777" w:rsidR="002E3FC6" w:rsidRPr="00FA5CC0" w:rsidRDefault="002E3FC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5) хозяйствующий субъект и физическое лицо или юридическое лицо, если по предложению такого физического лица или такого юридического лица избрано более чем 50 процентов от количественного состава коллегиального исполнительного органа либо совета директоров (наблюдательного совета) этого хозяйствующего субъекта;</w:t>
      </w:r>
    </w:p>
    <w:p w14:paraId="4EC75F92" w14:textId="77777777" w:rsidR="002E3FC6" w:rsidRPr="00FA5CC0" w:rsidRDefault="002E3FC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lastRenderedPageBreak/>
        <w:t>6) хозяйствующие субъекты, в которых более чем 50 процентов количественного состава коллегиального исполнительного органа и (или) совета директоров (наблюдательного совета) составляют одни и те же физические лица;</w:t>
      </w:r>
    </w:p>
    <w:p w14:paraId="51AA528F" w14:textId="187D207A" w:rsidR="002E3FC6" w:rsidRPr="00FA5CC0" w:rsidRDefault="002E3FC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7) физическое лицо, его супруг</w:t>
      </w:r>
      <w:r w:rsidR="0099671E">
        <w:rPr>
          <w:rFonts w:ascii="Times New Roman" w:hAnsi="Times New Roman" w:cs="Times New Roman"/>
          <w:sz w:val="28"/>
          <w:szCs w:val="28"/>
        </w:rPr>
        <w:t>/супруга</w:t>
      </w:r>
      <w:r w:rsidRPr="00FA5CC0">
        <w:rPr>
          <w:rFonts w:ascii="Times New Roman" w:hAnsi="Times New Roman" w:cs="Times New Roman"/>
          <w:sz w:val="28"/>
          <w:szCs w:val="28"/>
        </w:rPr>
        <w:t>, родители (в том числе усыновители), дети (в том числе усыновленные), полнородные и неполнородные братья и сестры;</w:t>
      </w:r>
    </w:p>
    <w:p w14:paraId="0E2E0EB8" w14:textId="43BC0A53" w:rsidR="002E3FC6" w:rsidRPr="00FA5CC0" w:rsidRDefault="002E3FC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8) лица, каждое из которых по каком</w:t>
      </w:r>
      <w:r w:rsidR="0099671E">
        <w:rPr>
          <w:rFonts w:ascii="Times New Roman" w:hAnsi="Times New Roman" w:cs="Times New Roman"/>
          <w:sz w:val="28"/>
          <w:szCs w:val="28"/>
        </w:rPr>
        <w:t xml:space="preserve">у-либо указанному в </w:t>
      </w:r>
      <w:r w:rsidR="00AB3A1A">
        <w:rPr>
          <w:rFonts w:ascii="Times New Roman" w:hAnsi="Times New Roman" w:cs="Times New Roman"/>
          <w:sz w:val="28"/>
          <w:szCs w:val="28"/>
        </w:rPr>
        <w:t xml:space="preserve">   </w:t>
      </w:r>
      <w:r w:rsidR="0099671E">
        <w:rPr>
          <w:rFonts w:ascii="Times New Roman" w:hAnsi="Times New Roman" w:cs="Times New Roman"/>
          <w:sz w:val="28"/>
          <w:szCs w:val="28"/>
        </w:rPr>
        <w:t>пунктах 1–7 настояще</w:t>
      </w:r>
      <w:r w:rsidRPr="00FA5CC0">
        <w:rPr>
          <w:rFonts w:ascii="Times New Roman" w:hAnsi="Times New Roman" w:cs="Times New Roman"/>
          <w:sz w:val="28"/>
          <w:szCs w:val="28"/>
        </w:rPr>
        <w:t>й части признаку входит в группу с одним и тем же лицом, а также другие лица, входящие с каждым из таких лиц в одну группу по какому-либо</w:t>
      </w:r>
      <w:r w:rsidR="0099671E">
        <w:rPr>
          <w:rFonts w:ascii="Times New Roman" w:hAnsi="Times New Roman" w:cs="Times New Roman"/>
          <w:sz w:val="28"/>
          <w:szCs w:val="28"/>
        </w:rPr>
        <w:t xml:space="preserve"> указанному в пунктах 1–</w:t>
      </w:r>
      <w:r w:rsidR="00AB3A1A">
        <w:rPr>
          <w:rFonts w:ascii="Times New Roman" w:hAnsi="Times New Roman" w:cs="Times New Roman"/>
          <w:sz w:val="28"/>
          <w:szCs w:val="28"/>
        </w:rPr>
        <w:t>7 настоящей части признаку;</w:t>
      </w:r>
    </w:p>
    <w:p w14:paraId="17F7695C" w14:textId="546AB4A2" w:rsidR="002E3FC6" w:rsidRPr="00FA5CC0" w:rsidRDefault="002E3FC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9) хозяйствующие субъекты, физические лица и (или) юридические лица, которые по какому-либо из указанных в </w:t>
      </w:r>
      <w:r w:rsidR="00AB3A1A">
        <w:rPr>
          <w:rFonts w:ascii="Times New Roman" w:hAnsi="Times New Roman" w:cs="Times New Roman"/>
          <w:sz w:val="28"/>
          <w:szCs w:val="28"/>
        </w:rPr>
        <w:t xml:space="preserve">                 </w:t>
      </w:r>
      <w:r w:rsidRPr="00FA5CC0">
        <w:rPr>
          <w:rFonts w:ascii="Times New Roman" w:hAnsi="Times New Roman" w:cs="Times New Roman"/>
          <w:sz w:val="28"/>
          <w:szCs w:val="28"/>
        </w:rPr>
        <w:t xml:space="preserve">пунктах </w:t>
      </w:r>
      <w:r w:rsidR="0099671E">
        <w:rPr>
          <w:rFonts w:ascii="Times New Roman" w:hAnsi="Times New Roman" w:cs="Times New Roman"/>
          <w:sz w:val="28"/>
          <w:szCs w:val="28"/>
        </w:rPr>
        <w:t>1–</w:t>
      </w:r>
      <w:r w:rsidRPr="00FA5CC0">
        <w:rPr>
          <w:rFonts w:ascii="Times New Roman" w:hAnsi="Times New Roman" w:cs="Times New Roman"/>
          <w:sz w:val="28"/>
          <w:szCs w:val="28"/>
        </w:rPr>
        <w:t>8 настоящей части признаков входят в группу лиц, если такие лица в силу своего совместного участия в этом хозяйствующем субъекте или в соответствии с полномочиями, полученными от других лиц, имеют более чем 50 процентов общего количества голосов, приходящихся на голосующие акции (доли) в уставном капитале этого хозяйствующего субъекта.</w:t>
      </w:r>
    </w:p>
    <w:p w14:paraId="0991B0F6" w14:textId="513BC57F" w:rsidR="002E3FC6" w:rsidRPr="00FA5CC0" w:rsidRDefault="002E3FC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Установленные настоящим Законом запреты на действия (бездействие) на товарно</w:t>
      </w:r>
      <w:r w:rsidR="0099671E">
        <w:rPr>
          <w:rFonts w:ascii="Times New Roman" w:hAnsi="Times New Roman" w:cs="Times New Roman"/>
          <w:sz w:val="28"/>
          <w:szCs w:val="28"/>
        </w:rPr>
        <w:t>м рынке хозяйствующего субъекта</w:t>
      </w:r>
      <w:r w:rsidRPr="00FA5CC0">
        <w:rPr>
          <w:rFonts w:ascii="Times New Roman" w:hAnsi="Times New Roman" w:cs="Times New Roman"/>
          <w:sz w:val="28"/>
          <w:szCs w:val="28"/>
        </w:rPr>
        <w:t xml:space="preserve"> распространяются на действия (бездействие) группы лиц и хозяйствующих субъек</w:t>
      </w:r>
      <w:r w:rsidR="0099671E">
        <w:rPr>
          <w:rFonts w:ascii="Times New Roman" w:hAnsi="Times New Roman" w:cs="Times New Roman"/>
          <w:sz w:val="28"/>
          <w:szCs w:val="28"/>
        </w:rPr>
        <w:t>тов, входящих в эту группу лиц.</w:t>
      </w:r>
    </w:p>
    <w:bookmarkEnd w:id="3"/>
    <w:p w14:paraId="00C39285" w14:textId="77777777" w:rsidR="005E0BBF" w:rsidRPr="00FA5CC0" w:rsidRDefault="005E0BBF" w:rsidP="00567B5F">
      <w:pPr>
        <w:tabs>
          <w:tab w:val="left" w:pos="1134"/>
        </w:tabs>
        <w:spacing w:after="0" w:line="240" w:lineRule="auto"/>
        <w:ind w:firstLine="709"/>
        <w:jc w:val="both"/>
        <w:rPr>
          <w:rFonts w:ascii="Times New Roman" w:hAnsi="Times New Roman" w:cs="Times New Roman"/>
          <w:strike/>
          <w:sz w:val="28"/>
          <w:szCs w:val="28"/>
        </w:rPr>
      </w:pPr>
    </w:p>
    <w:p w14:paraId="429BDC76" w14:textId="773BAFDE"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t>Статья 1</w:t>
      </w:r>
      <w:r w:rsidR="00952845" w:rsidRPr="00FA5CC0">
        <w:rPr>
          <w:rFonts w:ascii="Times New Roman" w:hAnsi="Times New Roman" w:cs="Times New Roman"/>
          <w:b/>
          <w:bCs/>
          <w:sz w:val="28"/>
          <w:szCs w:val="28"/>
        </w:rPr>
        <w:t>2</w:t>
      </w:r>
      <w:r w:rsidRPr="00FA5CC0">
        <w:rPr>
          <w:rFonts w:ascii="Times New Roman" w:hAnsi="Times New Roman" w:cs="Times New Roman"/>
          <w:b/>
          <w:bCs/>
          <w:sz w:val="28"/>
          <w:szCs w:val="28"/>
        </w:rPr>
        <w:t xml:space="preserve">. Система внутреннего обеспечения </w:t>
      </w:r>
      <w:r w:rsidR="00CE5821">
        <w:rPr>
          <w:rFonts w:ascii="Times New Roman" w:hAnsi="Times New Roman" w:cs="Times New Roman"/>
          <w:b/>
          <w:bCs/>
          <w:sz w:val="28"/>
          <w:szCs w:val="28"/>
        </w:rPr>
        <w:t xml:space="preserve">                </w:t>
      </w:r>
      <w:r w:rsidRPr="00FA5CC0">
        <w:rPr>
          <w:rFonts w:ascii="Times New Roman" w:hAnsi="Times New Roman" w:cs="Times New Roman"/>
          <w:b/>
          <w:bCs/>
          <w:sz w:val="28"/>
          <w:szCs w:val="28"/>
        </w:rPr>
        <w:t>соответствия требованиям</w:t>
      </w:r>
      <w:r w:rsidR="00CE5821">
        <w:rPr>
          <w:rFonts w:ascii="Times New Roman" w:hAnsi="Times New Roman" w:cs="Times New Roman"/>
          <w:b/>
          <w:bCs/>
          <w:sz w:val="28"/>
          <w:szCs w:val="28"/>
        </w:rPr>
        <w:t xml:space="preserve"> </w:t>
      </w:r>
      <w:r w:rsidRPr="00FA5CC0">
        <w:rPr>
          <w:rFonts w:ascii="Times New Roman" w:hAnsi="Times New Roman" w:cs="Times New Roman"/>
          <w:b/>
          <w:bCs/>
          <w:sz w:val="28"/>
          <w:szCs w:val="28"/>
        </w:rPr>
        <w:t>антимонопольного за</w:t>
      </w:r>
      <w:r w:rsidR="00CE5821">
        <w:rPr>
          <w:rFonts w:ascii="Times New Roman" w:hAnsi="Times New Roman" w:cs="Times New Roman"/>
          <w:b/>
          <w:bCs/>
          <w:sz w:val="28"/>
          <w:szCs w:val="28"/>
        </w:rPr>
        <w:t xml:space="preserve">конодательства (антимонопольный </w:t>
      </w:r>
      <w:r w:rsidRPr="00FA5CC0">
        <w:rPr>
          <w:rFonts w:ascii="Times New Roman" w:hAnsi="Times New Roman" w:cs="Times New Roman"/>
          <w:b/>
          <w:bCs/>
          <w:sz w:val="28"/>
          <w:szCs w:val="28"/>
        </w:rPr>
        <w:t xml:space="preserve">комплаенс) </w:t>
      </w:r>
    </w:p>
    <w:p w14:paraId="6E71D7DD"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7065718E" w14:textId="7E490D43" w:rsidR="004062A6" w:rsidRPr="00FA5CC0" w:rsidRDefault="004062A6" w:rsidP="00567B5F">
      <w:pPr>
        <w:pStyle w:val="a8"/>
        <w:numPr>
          <w:ilvl w:val="0"/>
          <w:numId w:val="32"/>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В целях соблюдения антимонопольного законодательства и предупреждения его нарушения хозяйствующи</w:t>
      </w:r>
      <w:r w:rsidR="00924848" w:rsidRPr="00FA5CC0">
        <w:rPr>
          <w:rFonts w:ascii="Times New Roman" w:hAnsi="Times New Roman" w:cs="Times New Roman"/>
          <w:bCs/>
          <w:sz w:val="28"/>
          <w:szCs w:val="28"/>
        </w:rPr>
        <w:t>е</w:t>
      </w:r>
      <w:r w:rsidRPr="00FA5CC0">
        <w:rPr>
          <w:rFonts w:ascii="Times New Roman" w:hAnsi="Times New Roman" w:cs="Times New Roman"/>
          <w:bCs/>
          <w:sz w:val="28"/>
          <w:szCs w:val="28"/>
        </w:rPr>
        <w:t xml:space="preserve"> субъект</w:t>
      </w:r>
      <w:r w:rsidR="00924848" w:rsidRPr="00FA5CC0">
        <w:rPr>
          <w:rFonts w:ascii="Times New Roman" w:hAnsi="Times New Roman" w:cs="Times New Roman"/>
          <w:bCs/>
          <w:sz w:val="28"/>
          <w:szCs w:val="28"/>
        </w:rPr>
        <w:t>ы</w:t>
      </w:r>
      <w:r w:rsidR="007710DA" w:rsidRPr="00FA5CC0">
        <w:rPr>
          <w:rFonts w:ascii="Times New Roman" w:hAnsi="Times New Roman" w:cs="Times New Roman"/>
          <w:bCs/>
          <w:sz w:val="28"/>
          <w:szCs w:val="28"/>
        </w:rPr>
        <w:t xml:space="preserve"> </w:t>
      </w:r>
      <w:r w:rsidR="00296C70" w:rsidRPr="00FA5CC0">
        <w:rPr>
          <w:rFonts w:ascii="Times New Roman" w:hAnsi="Times New Roman" w:cs="Times New Roman"/>
          <w:bCs/>
          <w:sz w:val="28"/>
          <w:szCs w:val="28"/>
        </w:rPr>
        <w:t xml:space="preserve">вправе </w:t>
      </w:r>
      <w:r w:rsidRPr="00FA5CC0">
        <w:rPr>
          <w:rFonts w:ascii="Times New Roman" w:hAnsi="Times New Roman" w:cs="Times New Roman"/>
          <w:bCs/>
          <w:sz w:val="28"/>
          <w:szCs w:val="28"/>
        </w:rPr>
        <w:t>организовать систему внутреннего обеспечения соответствия требованиям антимонопольного законодательства либо привлечь стороннюю специализированную организацию.</w:t>
      </w:r>
      <w:r w:rsidR="007710DA" w:rsidRPr="00FA5CC0">
        <w:rPr>
          <w:rFonts w:ascii="Times New Roman" w:hAnsi="Times New Roman" w:cs="Times New Roman"/>
          <w:bCs/>
          <w:sz w:val="28"/>
          <w:szCs w:val="28"/>
        </w:rPr>
        <w:t xml:space="preserve"> </w:t>
      </w:r>
    </w:p>
    <w:p w14:paraId="7EC25ADB" w14:textId="3096331F" w:rsidR="004062A6" w:rsidRPr="00FA5CC0" w:rsidRDefault="004062A6" w:rsidP="00567B5F">
      <w:pPr>
        <w:pStyle w:val="a8"/>
        <w:numPr>
          <w:ilvl w:val="0"/>
          <w:numId w:val="32"/>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и/или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14:paraId="01247095" w14:textId="2BBBE887" w:rsidR="004062A6" w:rsidRPr="00FA5CC0" w:rsidRDefault="004062A6" w:rsidP="00567B5F">
      <w:pPr>
        <w:pStyle w:val="a8"/>
        <w:numPr>
          <w:ilvl w:val="0"/>
          <w:numId w:val="2"/>
        </w:numPr>
        <w:tabs>
          <w:tab w:val="left" w:pos="993"/>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14:paraId="6DFFC2B1" w14:textId="326481D9" w:rsidR="004062A6" w:rsidRPr="00FA5CC0" w:rsidRDefault="004062A6" w:rsidP="00567B5F">
      <w:pPr>
        <w:pStyle w:val="a8"/>
        <w:numPr>
          <w:ilvl w:val="0"/>
          <w:numId w:val="2"/>
        </w:numPr>
        <w:tabs>
          <w:tab w:val="left" w:pos="993"/>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lastRenderedPageBreak/>
        <w:t>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14:paraId="07DCF3D8" w14:textId="5DC309C0" w:rsidR="004062A6" w:rsidRPr="00FA5CC0" w:rsidRDefault="004062A6" w:rsidP="00567B5F">
      <w:pPr>
        <w:pStyle w:val="a8"/>
        <w:numPr>
          <w:ilvl w:val="0"/>
          <w:numId w:val="2"/>
        </w:numPr>
        <w:tabs>
          <w:tab w:val="left" w:pos="993"/>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14:paraId="428367EE" w14:textId="2E4027FA" w:rsidR="004062A6" w:rsidRPr="00FA5CC0" w:rsidRDefault="004062A6" w:rsidP="00567B5F">
      <w:pPr>
        <w:pStyle w:val="a8"/>
        <w:numPr>
          <w:ilvl w:val="0"/>
          <w:numId w:val="2"/>
        </w:numPr>
        <w:tabs>
          <w:tab w:val="left" w:pos="993"/>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порядок ознакомления работников хозяйствующего субъекта с внутренним актом;</w:t>
      </w:r>
    </w:p>
    <w:p w14:paraId="4636F3B8" w14:textId="4BBE22FF" w:rsidR="004062A6" w:rsidRPr="00FA5CC0" w:rsidRDefault="004062A6" w:rsidP="00567B5F">
      <w:pPr>
        <w:pStyle w:val="a8"/>
        <w:numPr>
          <w:ilvl w:val="0"/>
          <w:numId w:val="2"/>
        </w:numPr>
        <w:tabs>
          <w:tab w:val="left" w:pos="993"/>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информацию о лице или сторонней уполномоч</w:t>
      </w:r>
      <w:r w:rsidR="0099671E">
        <w:rPr>
          <w:rFonts w:ascii="Times New Roman" w:hAnsi="Times New Roman" w:cs="Times New Roman"/>
          <w:bCs/>
          <w:sz w:val="28"/>
          <w:szCs w:val="28"/>
        </w:rPr>
        <w:t>енной организации, ответственных</w:t>
      </w:r>
      <w:r w:rsidRPr="00FA5CC0">
        <w:rPr>
          <w:rFonts w:ascii="Times New Roman" w:hAnsi="Times New Roman" w:cs="Times New Roman"/>
          <w:bCs/>
          <w:sz w:val="28"/>
          <w:szCs w:val="28"/>
        </w:rPr>
        <w:t xml:space="preserve"> за функционирование системы внутреннего обеспечения соответствия требованиям антимонопольного законодательства.</w:t>
      </w:r>
    </w:p>
    <w:p w14:paraId="4530C704" w14:textId="7F711335" w:rsidR="004062A6" w:rsidRPr="00FA5CC0" w:rsidRDefault="001021A8"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3.</w:t>
      </w:r>
      <w:r w:rsidR="004062A6" w:rsidRPr="00FA5CC0">
        <w:rPr>
          <w:rFonts w:ascii="Times New Roman" w:hAnsi="Times New Roman" w:cs="Times New Roman"/>
          <w:bCs/>
          <w:sz w:val="28"/>
          <w:szCs w:val="28"/>
        </w:rPr>
        <w:t xml:space="preserve"> При принятии внутреннего акта, указанного в части 2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14:paraId="3AC7D381" w14:textId="77777777" w:rsidR="001021A8" w:rsidRPr="00FA5CC0" w:rsidRDefault="001021A8" w:rsidP="00567B5F">
      <w:pPr>
        <w:pStyle w:val="a8"/>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 xml:space="preserve">4. </w:t>
      </w:r>
      <w:r w:rsidR="004062A6" w:rsidRPr="00FA5CC0">
        <w:rPr>
          <w:rFonts w:ascii="Times New Roman" w:hAnsi="Times New Roman" w:cs="Times New Roman"/>
          <w:bCs/>
          <w:sz w:val="28"/>
          <w:szCs w:val="28"/>
        </w:rPr>
        <w:t xml:space="preserve">Информация о принятии (применении) внутреннего акта, указанного в части 2 настоящей статьи, размещается хозяйствующим субъектом на официальном сайте. </w:t>
      </w:r>
    </w:p>
    <w:p w14:paraId="77AE71A7" w14:textId="46428935" w:rsidR="001021A8" w:rsidRPr="00FA5CC0" w:rsidRDefault="001021A8" w:rsidP="00567B5F">
      <w:pPr>
        <w:pStyle w:val="a8"/>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 xml:space="preserve">5. </w:t>
      </w:r>
      <w:r w:rsidR="004062A6" w:rsidRPr="00FA5CC0">
        <w:rPr>
          <w:rFonts w:ascii="Times New Roman" w:hAnsi="Times New Roman" w:cs="Times New Roman"/>
          <w:bCs/>
          <w:sz w:val="28"/>
          <w:szCs w:val="28"/>
        </w:rPr>
        <w:t xml:space="preserve">Хозяйствующий субъект </w:t>
      </w:r>
      <w:r w:rsidR="00296C70" w:rsidRPr="00FA5CC0">
        <w:rPr>
          <w:rFonts w:ascii="Times New Roman" w:hAnsi="Times New Roman" w:cs="Times New Roman"/>
          <w:bCs/>
          <w:sz w:val="28"/>
          <w:szCs w:val="28"/>
        </w:rPr>
        <w:t xml:space="preserve">вправе </w:t>
      </w:r>
      <w:r w:rsidR="004062A6" w:rsidRPr="00FA5CC0">
        <w:rPr>
          <w:rFonts w:ascii="Times New Roman" w:hAnsi="Times New Roman" w:cs="Times New Roman"/>
          <w:bCs/>
          <w:sz w:val="28"/>
          <w:szCs w:val="28"/>
        </w:rPr>
        <w:t>направить в антимонопольный орган внутренний акт, указанный в части 2 настоящей статьи, или проект внутреннего акта для установления их соответствия требованиям антимонопольного законодательства.</w:t>
      </w:r>
    </w:p>
    <w:p w14:paraId="5CA74A68" w14:textId="308EC2E1" w:rsidR="004062A6" w:rsidRPr="00FA5CC0" w:rsidRDefault="001021A8" w:rsidP="00567B5F">
      <w:pPr>
        <w:pStyle w:val="a8"/>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 xml:space="preserve">6. </w:t>
      </w:r>
      <w:r w:rsidR="004062A6" w:rsidRPr="00FA5CC0">
        <w:rPr>
          <w:rFonts w:ascii="Times New Roman" w:hAnsi="Times New Roman" w:cs="Times New Roman"/>
          <w:bCs/>
          <w:sz w:val="28"/>
          <w:szCs w:val="28"/>
        </w:rPr>
        <w:t>Антимонопольный орган в течение тридцати рабочих дней рассматривает направленный внутренний акт, указанный в части 2 настоящей статьи, или проект внутреннего акта и дает заключение об их соответствии или несоответствии требованиям антимонопольного законодательства.</w:t>
      </w:r>
    </w:p>
    <w:p w14:paraId="18DE56A5" w14:textId="5A8CD982" w:rsidR="004062A6" w:rsidRPr="00FA5CC0" w:rsidRDefault="002E3FC6"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 xml:space="preserve">7. </w:t>
      </w:r>
      <w:r w:rsidR="004062A6" w:rsidRPr="00FA5CC0">
        <w:rPr>
          <w:rFonts w:ascii="Times New Roman" w:hAnsi="Times New Roman" w:cs="Times New Roman"/>
          <w:bCs/>
          <w:sz w:val="28"/>
          <w:szCs w:val="28"/>
        </w:rPr>
        <w:t xml:space="preserve">Порядок освобождения и смягчения ответственности при нарушении доминирующим хозяйствующим субъектом требований антимонопольного законодательства определяется Кабинетом Министров Кыргызской Республики. </w:t>
      </w:r>
    </w:p>
    <w:p w14:paraId="37CD81B9" w14:textId="77777777" w:rsidR="005E0BBF" w:rsidRPr="00FA5CC0" w:rsidRDefault="005E0BBF" w:rsidP="00567B5F">
      <w:pPr>
        <w:tabs>
          <w:tab w:val="left" w:pos="1134"/>
        </w:tabs>
        <w:spacing w:after="0" w:line="240" w:lineRule="auto"/>
        <w:ind w:firstLine="709"/>
        <w:jc w:val="both"/>
        <w:rPr>
          <w:rFonts w:ascii="Times New Roman" w:hAnsi="Times New Roman" w:cs="Times New Roman"/>
          <w:b/>
          <w:sz w:val="28"/>
          <w:szCs w:val="28"/>
        </w:rPr>
      </w:pPr>
    </w:p>
    <w:p w14:paraId="5BB3BC63" w14:textId="77777777"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t>Статья 1</w:t>
      </w:r>
      <w:r w:rsidR="00952845" w:rsidRPr="00FA5CC0">
        <w:rPr>
          <w:rFonts w:ascii="Times New Roman" w:hAnsi="Times New Roman" w:cs="Times New Roman"/>
          <w:b/>
          <w:bCs/>
          <w:sz w:val="28"/>
          <w:szCs w:val="28"/>
        </w:rPr>
        <w:t>3</w:t>
      </w:r>
      <w:r w:rsidRPr="00FA5CC0">
        <w:rPr>
          <w:rFonts w:ascii="Times New Roman" w:hAnsi="Times New Roman" w:cs="Times New Roman"/>
          <w:b/>
          <w:bCs/>
          <w:sz w:val="28"/>
          <w:szCs w:val="28"/>
        </w:rPr>
        <w:t xml:space="preserve">. Злоупотребление доминирующим положением </w:t>
      </w:r>
    </w:p>
    <w:p w14:paraId="3B8C4FA9"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194F094B" w14:textId="3394C7B4"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Запрещаются действия (бездействие) хозяйствующего субъекта (группы лиц), занимающего доминирующее положение, которые имеют либо могут иметь своим результатом ограничение конкуренции и (или) ущемление интересов других хозяйствующих субъектов или физических лиц, в том числе такие действия, как:</w:t>
      </w:r>
    </w:p>
    <w:p w14:paraId="0824483C" w14:textId="042ED382" w:rsidR="004062A6" w:rsidRPr="00FA5CC0" w:rsidRDefault="004062A6" w:rsidP="00567B5F">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создание препятствий или отказ в доступе других хозяйствующих субъектов на рынок;</w:t>
      </w:r>
    </w:p>
    <w:p w14:paraId="72F3CBEF" w14:textId="6CEFF42D" w:rsidR="004062A6" w:rsidRPr="00FA5CC0" w:rsidRDefault="004062A6" w:rsidP="00567B5F">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lastRenderedPageBreak/>
        <w:t>ограничение производства, ры</w:t>
      </w:r>
      <w:r w:rsidR="0099671E">
        <w:rPr>
          <w:rFonts w:ascii="Times New Roman" w:hAnsi="Times New Roman" w:cs="Times New Roman"/>
          <w:sz w:val="28"/>
          <w:szCs w:val="28"/>
        </w:rPr>
        <w:t xml:space="preserve">нков или технического </w:t>
      </w:r>
      <w:r w:rsidR="00CE5821">
        <w:rPr>
          <w:rFonts w:ascii="Times New Roman" w:hAnsi="Times New Roman" w:cs="Times New Roman"/>
          <w:sz w:val="28"/>
          <w:szCs w:val="28"/>
        </w:rPr>
        <w:t>развития</w:t>
      </w:r>
      <w:r w:rsidR="0099671E">
        <w:rPr>
          <w:rFonts w:ascii="Times New Roman" w:hAnsi="Times New Roman" w:cs="Times New Roman"/>
          <w:sz w:val="28"/>
          <w:szCs w:val="28"/>
        </w:rPr>
        <w:t xml:space="preserve"> </w:t>
      </w:r>
      <w:r w:rsidRPr="00FA5CC0">
        <w:rPr>
          <w:rFonts w:ascii="Times New Roman" w:hAnsi="Times New Roman" w:cs="Times New Roman"/>
          <w:sz w:val="28"/>
          <w:szCs w:val="28"/>
        </w:rPr>
        <w:t xml:space="preserve">или изъятие товаров из обращения </w:t>
      </w:r>
      <w:r w:rsidR="008A7C7E">
        <w:rPr>
          <w:rFonts w:ascii="Times New Roman" w:hAnsi="Times New Roman" w:cs="Times New Roman"/>
          <w:sz w:val="28"/>
          <w:szCs w:val="28"/>
        </w:rPr>
        <w:t xml:space="preserve">умышленно и/или необоснованно </w:t>
      </w:r>
      <w:r w:rsidRPr="00FA5CC0">
        <w:rPr>
          <w:rFonts w:ascii="Times New Roman" w:hAnsi="Times New Roman" w:cs="Times New Roman"/>
          <w:sz w:val="28"/>
          <w:szCs w:val="28"/>
        </w:rPr>
        <w:t>в ущерб потребителям;</w:t>
      </w:r>
    </w:p>
    <w:p w14:paraId="0DE37B20" w14:textId="43354048" w:rsidR="004062A6" w:rsidRPr="00FA5CC0" w:rsidRDefault="004062A6" w:rsidP="00567B5F">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навязывание контрагенту условий договора, несхожих с эквивалентными сделками с другими участниками торговли </w:t>
      </w:r>
      <w:r w:rsidR="008A7C7E">
        <w:rPr>
          <w:rFonts w:ascii="Times New Roman" w:hAnsi="Times New Roman" w:cs="Times New Roman"/>
          <w:sz w:val="28"/>
          <w:szCs w:val="28"/>
        </w:rPr>
        <w:t xml:space="preserve">по каналам сбыта и по методам оплаты </w:t>
      </w:r>
      <w:r w:rsidRPr="00FA5CC0">
        <w:rPr>
          <w:rFonts w:ascii="Times New Roman" w:hAnsi="Times New Roman" w:cs="Times New Roman"/>
          <w:sz w:val="28"/>
          <w:szCs w:val="28"/>
        </w:rPr>
        <w:t>или не относящихся к предмету договора (необоснованные требования о передаче финансовых средств, иного имущества, имущественных прав, рабочей силы контрагента и т.</w:t>
      </w:r>
      <w:r w:rsidR="0099671E">
        <w:rPr>
          <w:rFonts w:ascii="Times New Roman" w:hAnsi="Times New Roman" w:cs="Times New Roman"/>
          <w:sz w:val="28"/>
          <w:szCs w:val="28"/>
        </w:rPr>
        <w:t xml:space="preserve"> </w:t>
      </w:r>
      <w:r w:rsidRPr="00FA5CC0">
        <w:rPr>
          <w:rFonts w:ascii="Times New Roman" w:hAnsi="Times New Roman" w:cs="Times New Roman"/>
          <w:sz w:val="28"/>
          <w:szCs w:val="28"/>
        </w:rPr>
        <w:t>д.), что ставит контрагента в невыгодное положение;</w:t>
      </w:r>
    </w:p>
    <w:p w14:paraId="6AF7324B" w14:textId="3D8EC6B0" w:rsidR="004062A6" w:rsidRPr="00FA5CC0" w:rsidRDefault="004062A6" w:rsidP="00567B5F">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навязывание контрагенту (клиенту) условий, обязывающих его заключать договор только с доминирующим субъектом, или связывание или объединение продуктов вместе;</w:t>
      </w:r>
    </w:p>
    <w:p w14:paraId="285165E0" w14:textId="759B4648" w:rsidR="004062A6" w:rsidRPr="00FA5CC0" w:rsidRDefault="004062A6" w:rsidP="00567B5F">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соглашение о заключении </w:t>
      </w:r>
      <w:r w:rsidRPr="009863F2">
        <w:rPr>
          <w:rFonts w:ascii="Times New Roman" w:hAnsi="Times New Roman" w:cs="Times New Roman"/>
          <w:sz w:val="28"/>
          <w:szCs w:val="28"/>
        </w:rPr>
        <w:t xml:space="preserve">договора при </w:t>
      </w:r>
      <w:r w:rsidR="009863F2" w:rsidRPr="009863F2">
        <w:rPr>
          <w:rFonts w:ascii="Times New Roman" w:hAnsi="Times New Roman" w:cs="Times New Roman"/>
          <w:sz w:val="28"/>
          <w:szCs w:val="28"/>
        </w:rPr>
        <w:t>условии</w:t>
      </w:r>
      <w:r w:rsidRPr="009863F2">
        <w:rPr>
          <w:rFonts w:ascii="Times New Roman" w:hAnsi="Times New Roman" w:cs="Times New Roman"/>
          <w:sz w:val="28"/>
          <w:szCs w:val="28"/>
        </w:rPr>
        <w:t xml:space="preserve"> включения</w:t>
      </w:r>
      <w:r w:rsidRPr="00FA5CC0">
        <w:rPr>
          <w:rFonts w:ascii="Times New Roman" w:hAnsi="Times New Roman" w:cs="Times New Roman"/>
          <w:sz w:val="28"/>
          <w:szCs w:val="28"/>
        </w:rPr>
        <w:t xml:space="preserve"> в него положений или обязательств, в которых контрагент или потребитель не заинтересован или которые не имеют отношения к предмету договора;</w:t>
      </w:r>
    </w:p>
    <w:p w14:paraId="55BE1B50" w14:textId="11E62543" w:rsidR="004062A6" w:rsidRPr="00FA5CC0" w:rsidRDefault="004062A6" w:rsidP="002673E3">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установление и поддержание монопольно высокой или монопольно низкой цены на товар;</w:t>
      </w:r>
    </w:p>
    <w:p w14:paraId="24B98E09" w14:textId="77777777" w:rsidR="002673E3" w:rsidRDefault="002673E3" w:rsidP="002673E3">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2673E3">
        <w:rPr>
          <w:rFonts w:ascii="Times New Roman" w:hAnsi="Times New Roman" w:cs="Times New Roman"/>
          <w:sz w:val="28"/>
          <w:szCs w:val="28"/>
        </w:rPr>
        <w:t>необоснованный отказ от поставки или выполнения условий договора, не связанный с обстоятельствами непреодолимой силы, или уменьшение экономически обоснованной маржинальности контрагентов;</w:t>
      </w:r>
    </w:p>
    <w:p w14:paraId="77A9585E" w14:textId="7D8AB0C1" w:rsidR="004062A6" w:rsidRPr="00FA5CC0" w:rsidRDefault="004062A6" w:rsidP="002673E3">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экономически или технологически необоснованный отказ от сделки с отдельными покупателями (заказчиками) при наличии возможности производства или поставки соответствующих товаров, а также в случае, если такой отказ или такое уклонение прямо не предусмотрены нормативными правовыми актами Кыргызской Республики или судебными актами;</w:t>
      </w:r>
    </w:p>
    <w:p w14:paraId="36AFFE51" w14:textId="40D419B4" w:rsidR="004062A6" w:rsidRPr="00FA5CC0" w:rsidRDefault="004062A6" w:rsidP="002673E3">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создание искусственного дефицита на товарном рынке;</w:t>
      </w:r>
    </w:p>
    <w:p w14:paraId="18BC401F" w14:textId="29E401F3" w:rsidR="004062A6" w:rsidRPr="00FA5CC0" w:rsidRDefault="004062A6" w:rsidP="002673E3">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создание дискриминационных или исключительных условий;</w:t>
      </w:r>
    </w:p>
    <w:p w14:paraId="08F49ECF" w14:textId="327C356B" w:rsidR="004062A6" w:rsidRPr="00FA5CC0" w:rsidRDefault="004062A6" w:rsidP="002673E3">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экономически, технологически и иным образом не обоснованное установление различных цен (тарифов) на один и тот же товар, если иное не установлено антимонопольным законодательством Кыргызской Республики;</w:t>
      </w:r>
    </w:p>
    <w:p w14:paraId="2B7D31DC" w14:textId="691506A7" w:rsidR="004062A6" w:rsidRPr="00FA5CC0" w:rsidRDefault="004062A6" w:rsidP="00567B5F">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установление финансовой организацией необоснованно высокой или необоснованно низкой цены финансовой услуги;</w:t>
      </w:r>
    </w:p>
    <w:p w14:paraId="7CEE8369" w14:textId="4A7AD019" w:rsidR="004062A6" w:rsidRPr="00FA5CC0" w:rsidRDefault="004062A6" w:rsidP="00567B5F">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сетевой эффект дает такому хозяйствующему субъекту возможность оказывать решающее влияние на общие условия обращения товара на товарном рынке, на котором совершение сделок между продавцами и покупателями осуществляется посредством цифровой платформы, и (или) устранять с этого товарного рынка</w:t>
      </w:r>
      <w:r w:rsidR="009863F2">
        <w:rPr>
          <w:rFonts w:ascii="Times New Roman" w:hAnsi="Times New Roman" w:cs="Times New Roman"/>
          <w:sz w:val="28"/>
          <w:szCs w:val="28"/>
        </w:rPr>
        <w:t xml:space="preserve"> других хозяйствующих субъектов</w:t>
      </w:r>
      <w:r w:rsidRPr="00FA5CC0">
        <w:rPr>
          <w:rFonts w:ascii="Times New Roman" w:hAnsi="Times New Roman" w:cs="Times New Roman"/>
          <w:sz w:val="28"/>
          <w:szCs w:val="28"/>
        </w:rPr>
        <w:t xml:space="preserve"> и (или) затруднять доступ на этот товарный рынок другим хозяйствующим субъектам.</w:t>
      </w:r>
    </w:p>
    <w:p w14:paraId="446F2277" w14:textId="77777777" w:rsidR="005E0BBF" w:rsidRDefault="005E0BBF" w:rsidP="00567B5F">
      <w:pPr>
        <w:pStyle w:val="a8"/>
        <w:tabs>
          <w:tab w:val="left" w:pos="1134"/>
        </w:tabs>
        <w:spacing w:after="0" w:line="240" w:lineRule="auto"/>
        <w:ind w:left="0" w:firstLine="709"/>
        <w:jc w:val="both"/>
        <w:rPr>
          <w:rFonts w:ascii="Times New Roman" w:hAnsi="Times New Roman" w:cs="Times New Roman"/>
          <w:sz w:val="28"/>
          <w:szCs w:val="28"/>
        </w:rPr>
      </w:pPr>
    </w:p>
    <w:p w14:paraId="4D93CC0B" w14:textId="77777777" w:rsidR="007C4D96" w:rsidRPr="00FA5CC0" w:rsidRDefault="007C4D9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lastRenderedPageBreak/>
        <w:t>Статья 14. Соглашения, согласованные действия хозяйствующих субъектов, ограничивающие конкуренцию</w:t>
      </w:r>
    </w:p>
    <w:p w14:paraId="10D8CC75"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3A07B11E" w14:textId="3FAA560A" w:rsidR="007C4D96" w:rsidRPr="00FA5CC0" w:rsidRDefault="007C4D96" w:rsidP="00567B5F">
      <w:pPr>
        <w:tabs>
          <w:tab w:val="left" w:pos="1134"/>
        </w:tabs>
        <w:spacing w:after="0" w:line="240" w:lineRule="auto"/>
        <w:ind w:firstLine="709"/>
        <w:jc w:val="both"/>
        <w:rPr>
          <w:rFonts w:ascii="Times New Roman" w:hAnsi="Times New Roman" w:cs="Times New Roman"/>
          <w:bCs/>
          <w:sz w:val="28"/>
          <w:szCs w:val="28"/>
        </w:rPr>
      </w:pPr>
      <w:bookmarkStart w:id="4" w:name="_Hlk211331945"/>
      <w:r w:rsidRPr="00FA5CC0">
        <w:rPr>
          <w:rFonts w:ascii="Times New Roman" w:hAnsi="Times New Roman" w:cs="Times New Roman"/>
          <w:bCs/>
          <w:sz w:val="28"/>
          <w:szCs w:val="28"/>
        </w:rPr>
        <w:t>1. Горизонтальные соглашения, согласованные действия хозяйствующих субъектов и/или решения объединений хозяйствующих субъектов</w:t>
      </w:r>
      <w:r w:rsidR="009863F2">
        <w:rPr>
          <w:rFonts w:ascii="Times New Roman" w:hAnsi="Times New Roman" w:cs="Times New Roman"/>
          <w:bCs/>
          <w:sz w:val="28"/>
          <w:szCs w:val="28"/>
        </w:rPr>
        <w:t>,</w:t>
      </w:r>
      <w:r w:rsidRPr="00FA5CC0">
        <w:rPr>
          <w:rFonts w:ascii="Times New Roman" w:hAnsi="Times New Roman" w:cs="Times New Roman"/>
          <w:bCs/>
          <w:sz w:val="28"/>
          <w:szCs w:val="28"/>
        </w:rPr>
        <w:t xml:space="preserve"> </w:t>
      </w:r>
      <w:r w:rsidR="00D30204" w:rsidRPr="00FA5CC0">
        <w:rPr>
          <w:rFonts w:ascii="Times New Roman" w:hAnsi="Times New Roman" w:cs="Times New Roman"/>
          <w:bCs/>
          <w:sz w:val="28"/>
          <w:szCs w:val="28"/>
        </w:rPr>
        <w:t>предусмотренные пунктами 1, 2, 3, 8, 10 настоящей части</w:t>
      </w:r>
      <w:r w:rsidR="009863F2">
        <w:rPr>
          <w:rFonts w:ascii="Times New Roman" w:hAnsi="Times New Roman" w:cs="Times New Roman"/>
          <w:bCs/>
          <w:sz w:val="28"/>
          <w:szCs w:val="28"/>
        </w:rPr>
        <w:t>,</w:t>
      </w:r>
      <w:r w:rsidR="00D30204" w:rsidRPr="00FA5CC0">
        <w:rPr>
          <w:rFonts w:ascii="Times New Roman" w:hAnsi="Times New Roman" w:cs="Times New Roman"/>
          <w:bCs/>
          <w:sz w:val="28"/>
          <w:szCs w:val="28"/>
        </w:rPr>
        <w:t xml:space="preserve"> </w:t>
      </w:r>
      <w:r w:rsidRPr="00FA5CC0">
        <w:rPr>
          <w:rFonts w:ascii="Times New Roman" w:hAnsi="Times New Roman" w:cs="Times New Roman"/>
          <w:bCs/>
          <w:sz w:val="28"/>
          <w:szCs w:val="28"/>
        </w:rPr>
        <w:t>запрещены сами по себе</w:t>
      </w:r>
      <w:r w:rsidR="00D30204" w:rsidRPr="00FA5CC0">
        <w:rPr>
          <w:rFonts w:ascii="Times New Roman" w:hAnsi="Times New Roman" w:cs="Times New Roman"/>
          <w:bCs/>
          <w:sz w:val="28"/>
          <w:szCs w:val="28"/>
        </w:rPr>
        <w:t xml:space="preserve"> и </w:t>
      </w:r>
      <w:r w:rsidRPr="00FA5CC0">
        <w:rPr>
          <w:rFonts w:ascii="Times New Roman" w:hAnsi="Times New Roman" w:cs="Times New Roman"/>
          <w:bCs/>
          <w:sz w:val="28"/>
          <w:szCs w:val="28"/>
        </w:rPr>
        <w:t>признаются картелем</w:t>
      </w:r>
      <w:r w:rsidR="00D30204" w:rsidRPr="00FA5CC0">
        <w:rPr>
          <w:rFonts w:ascii="Times New Roman" w:hAnsi="Times New Roman" w:cs="Times New Roman"/>
          <w:bCs/>
          <w:sz w:val="28"/>
          <w:szCs w:val="28"/>
        </w:rPr>
        <w:t>,</w:t>
      </w:r>
      <w:r w:rsidRPr="00FA5CC0">
        <w:rPr>
          <w:rFonts w:ascii="Times New Roman" w:hAnsi="Times New Roman" w:cs="Times New Roman"/>
          <w:bCs/>
          <w:sz w:val="28"/>
          <w:szCs w:val="28"/>
        </w:rPr>
        <w:t xml:space="preserve"> являются недействительными </w:t>
      </w:r>
      <w:r w:rsidRPr="00FA5CC0">
        <w:rPr>
          <w:rFonts w:ascii="Times New Roman" w:hAnsi="Times New Roman" w:cs="Times New Roman"/>
          <w:bCs/>
          <w:sz w:val="28"/>
          <w:szCs w:val="28"/>
          <w:lang w:val="ky-KG"/>
        </w:rPr>
        <w:t>и противозаконными</w:t>
      </w:r>
      <w:r w:rsidRPr="00FA5CC0">
        <w:rPr>
          <w:rFonts w:ascii="Times New Roman" w:hAnsi="Times New Roman" w:cs="Times New Roman"/>
          <w:bCs/>
          <w:sz w:val="28"/>
          <w:szCs w:val="28"/>
        </w:rPr>
        <w:t>,</w:t>
      </w:r>
      <w:r w:rsidR="00D30204" w:rsidRPr="00FA5CC0">
        <w:rPr>
          <w:rFonts w:ascii="Times New Roman" w:hAnsi="Times New Roman" w:cs="Times New Roman"/>
          <w:bCs/>
          <w:sz w:val="28"/>
          <w:szCs w:val="28"/>
        </w:rPr>
        <w:t xml:space="preserve"> </w:t>
      </w:r>
      <w:r w:rsidRPr="00FA5CC0">
        <w:rPr>
          <w:rFonts w:ascii="Times New Roman" w:hAnsi="Times New Roman" w:cs="Times New Roman"/>
          <w:bCs/>
          <w:sz w:val="28"/>
          <w:szCs w:val="28"/>
        </w:rPr>
        <w:t xml:space="preserve">если такие договоренности ведут или могут </w:t>
      </w:r>
      <w:r w:rsidRPr="00FA5CC0">
        <w:rPr>
          <w:rFonts w:ascii="Times New Roman" w:hAnsi="Times New Roman" w:cs="Times New Roman"/>
          <w:bCs/>
          <w:sz w:val="28"/>
          <w:szCs w:val="28"/>
          <w:lang w:val="ky-KG"/>
        </w:rPr>
        <w:t>при</w:t>
      </w:r>
      <w:r w:rsidRPr="00FA5CC0">
        <w:rPr>
          <w:rFonts w:ascii="Times New Roman" w:hAnsi="Times New Roman" w:cs="Times New Roman"/>
          <w:bCs/>
          <w:sz w:val="28"/>
          <w:szCs w:val="28"/>
        </w:rPr>
        <w:t>вести к недопущению, ограничению или искажению конкуренции, в том числе направленные на:</w:t>
      </w:r>
    </w:p>
    <w:bookmarkEnd w:id="4"/>
    <w:p w14:paraId="1DD7B91B" w14:textId="41ECA1F6" w:rsidR="004062A6" w:rsidRPr="00FA5CC0" w:rsidRDefault="004062A6" w:rsidP="00567B5F">
      <w:pPr>
        <w:pStyle w:val="a8"/>
        <w:numPr>
          <w:ilvl w:val="0"/>
          <w:numId w:val="7"/>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установление (поддержание) и фиксирование цен (тарифов), скидок, надбавок (доплат), наценок;</w:t>
      </w:r>
    </w:p>
    <w:p w14:paraId="77E50EF5" w14:textId="2FA1C64F" w:rsidR="004062A6" w:rsidRPr="00FA5CC0" w:rsidRDefault="004062A6" w:rsidP="00567B5F">
      <w:pPr>
        <w:pStyle w:val="a8"/>
        <w:numPr>
          <w:ilvl w:val="0"/>
          <w:numId w:val="7"/>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hAnsi="Times New Roman" w:cs="Times New Roman"/>
          <w:bCs/>
          <w:sz w:val="28"/>
          <w:szCs w:val="28"/>
        </w:rPr>
        <w:t>манипулирова</w:t>
      </w:r>
      <w:r w:rsidR="000373C3" w:rsidRPr="00FA5CC0">
        <w:rPr>
          <w:rFonts w:ascii="Times New Roman" w:hAnsi="Times New Roman" w:cs="Times New Roman"/>
          <w:bCs/>
          <w:sz w:val="28"/>
          <w:szCs w:val="28"/>
        </w:rPr>
        <w:t>ние</w:t>
      </w:r>
      <w:r w:rsidRPr="00FA5CC0">
        <w:rPr>
          <w:rFonts w:ascii="Times New Roman" w:hAnsi="Times New Roman" w:cs="Times New Roman"/>
          <w:bCs/>
          <w:sz w:val="28"/>
          <w:szCs w:val="28"/>
        </w:rPr>
        <w:t xml:space="preserve"> процессом торгов, например, повыш</w:t>
      </w:r>
      <w:r w:rsidR="000373C3" w:rsidRPr="00FA5CC0">
        <w:rPr>
          <w:rFonts w:ascii="Times New Roman" w:hAnsi="Times New Roman" w:cs="Times New Roman"/>
          <w:bCs/>
          <w:sz w:val="28"/>
          <w:szCs w:val="28"/>
        </w:rPr>
        <w:t>ение</w:t>
      </w:r>
      <w:r w:rsidRPr="00FA5CC0">
        <w:rPr>
          <w:rFonts w:ascii="Times New Roman" w:hAnsi="Times New Roman" w:cs="Times New Roman"/>
          <w:bCs/>
          <w:sz w:val="28"/>
          <w:szCs w:val="28"/>
        </w:rPr>
        <w:t>, пониж</w:t>
      </w:r>
      <w:r w:rsidR="000373C3" w:rsidRPr="00FA5CC0">
        <w:rPr>
          <w:rFonts w:ascii="Times New Roman" w:hAnsi="Times New Roman" w:cs="Times New Roman"/>
          <w:bCs/>
          <w:sz w:val="28"/>
          <w:szCs w:val="28"/>
        </w:rPr>
        <w:t>ение</w:t>
      </w:r>
      <w:r w:rsidRPr="00FA5CC0">
        <w:rPr>
          <w:rFonts w:ascii="Times New Roman" w:hAnsi="Times New Roman" w:cs="Times New Roman"/>
          <w:bCs/>
          <w:sz w:val="28"/>
          <w:szCs w:val="28"/>
        </w:rPr>
        <w:t xml:space="preserve"> или поддержива</w:t>
      </w:r>
      <w:r w:rsidR="000373C3" w:rsidRPr="00FA5CC0">
        <w:rPr>
          <w:rFonts w:ascii="Times New Roman" w:hAnsi="Times New Roman" w:cs="Times New Roman"/>
          <w:bCs/>
          <w:sz w:val="28"/>
          <w:szCs w:val="28"/>
        </w:rPr>
        <w:t>ние</w:t>
      </w:r>
      <w:r w:rsidRPr="00FA5CC0">
        <w:rPr>
          <w:rFonts w:ascii="Times New Roman" w:hAnsi="Times New Roman" w:cs="Times New Roman"/>
          <w:bCs/>
          <w:sz w:val="28"/>
          <w:szCs w:val="28"/>
        </w:rPr>
        <w:t xml:space="preserve"> цены на рынке на одном уровне;</w:t>
      </w:r>
    </w:p>
    <w:p w14:paraId="297BB827" w14:textId="43A28B27" w:rsidR="004062A6" w:rsidRPr="00FA5CC0" w:rsidRDefault="004062A6" w:rsidP="00567B5F">
      <w:pPr>
        <w:pStyle w:val="a8"/>
        <w:numPr>
          <w:ilvl w:val="0"/>
          <w:numId w:val="7"/>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 xml:space="preserve">раздел рынка </w:t>
      </w:r>
      <w:r w:rsidR="009863F2">
        <w:rPr>
          <w:rFonts w:ascii="Times New Roman" w:eastAsia="Times New Roman" w:hAnsi="Times New Roman" w:cs="Times New Roman"/>
          <w:bCs/>
          <w:sz w:val="28"/>
          <w:szCs w:val="28"/>
          <w:lang w:eastAsia="ru-RU"/>
        </w:rPr>
        <w:t xml:space="preserve">по территориальному принципу, объему продаж или закупок, </w:t>
      </w:r>
      <w:r w:rsidRPr="00FA5CC0">
        <w:rPr>
          <w:rFonts w:ascii="Times New Roman" w:eastAsia="Times New Roman" w:hAnsi="Times New Roman" w:cs="Times New Roman"/>
          <w:bCs/>
          <w:sz w:val="28"/>
          <w:szCs w:val="28"/>
          <w:lang w:eastAsia="ru-RU"/>
        </w:rPr>
        <w:t>ассо</w:t>
      </w:r>
      <w:r w:rsidR="009863F2">
        <w:rPr>
          <w:rFonts w:ascii="Times New Roman" w:eastAsia="Times New Roman" w:hAnsi="Times New Roman" w:cs="Times New Roman"/>
          <w:bCs/>
          <w:sz w:val="28"/>
          <w:szCs w:val="28"/>
          <w:lang w:eastAsia="ru-RU"/>
        </w:rPr>
        <w:t>ртименту реализуемых товаров,</w:t>
      </w:r>
      <w:r w:rsidRPr="00FA5CC0">
        <w:rPr>
          <w:rFonts w:ascii="Times New Roman" w:eastAsia="Times New Roman" w:hAnsi="Times New Roman" w:cs="Times New Roman"/>
          <w:bCs/>
          <w:sz w:val="28"/>
          <w:szCs w:val="28"/>
          <w:lang w:eastAsia="ru-RU"/>
        </w:rPr>
        <w:t xml:space="preserve"> видам п</w:t>
      </w:r>
      <w:r w:rsidR="009863F2">
        <w:rPr>
          <w:rFonts w:ascii="Times New Roman" w:eastAsia="Times New Roman" w:hAnsi="Times New Roman" w:cs="Times New Roman"/>
          <w:bCs/>
          <w:sz w:val="28"/>
          <w:szCs w:val="28"/>
          <w:lang w:eastAsia="ru-RU"/>
        </w:rPr>
        <w:t>редоставляемых услуг либо</w:t>
      </w:r>
      <w:r w:rsidRPr="00FA5CC0">
        <w:rPr>
          <w:rFonts w:ascii="Times New Roman" w:eastAsia="Times New Roman" w:hAnsi="Times New Roman" w:cs="Times New Roman"/>
          <w:bCs/>
          <w:sz w:val="28"/>
          <w:szCs w:val="28"/>
          <w:lang w:eastAsia="ru-RU"/>
        </w:rPr>
        <w:t xml:space="preserve"> кругу продавцов или покупателей (заказчиков);</w:t>
      </w:r>
    </w:p>
    <w:p w14:paraId="0A54806B" w14:textId="6F78B3F1" w:rsidR="004062A6" w:rsidRPr="00FA5CC0" w:rsidRDefault="004062A6" w:rsidP="00567B5F">
      <w:pPr>
        <w:pStyle w:val="a8"/>
        <w:numPr>
          <w:ilvl w:val="0"/>
          <w:numId w:val="7"/>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ограничение доступа на рынок или устранение с него других хозяйствующих субъектов в качестве продавцов определенных товаров или их покупателей (заказчиков);</w:t>
      </w:r>
    </w:p>
    <w:p w14:paraId="66CF50F3" w14:textId="7D0008DB" w:rsidR="004062A6" w:rsidRPr="00FA5CC0" w:rsidRDefault="004062A6" w:rsidP="00567B5F">
      <w:pPr>
        <w:pStyle w:val="a8"/>
        <w:numPr>
          <w:ilvl w:val="0"/>
          <w:numId w:val="7"/>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согласование объемов производства с целью искусственного изменения объема предложений;</w:t>
      </w:r>
    </w:p>
    <w:p w14:paraId="3A617071" w14:textId="6F1ED2C9" w:rsidR="004062A6" w:rsidRPr="00FA5CC0" w:rsidRDefault="004062A6" w:rsidP="00567B5F">
      <w:pPr>
        <w:pStyle w:val="a8"/>
        <w:numPr>
          <w:ilvl w:val="0"/>
          <w:numId w:val="7"/>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необоснованный отказ от заключения договора с определенными продавцами или покупателями (заказчиками);</w:t>
      </w:r>
    </w:p>
    <w:p w14:paraId="472363AF" w14:textId="5289A4AD" w:rsidR="004062A6" w:rsidRPr="00FA5CC0" w:rsidRDefault="004062A6" w:rsidP="00567B5F">
      <w:pPr>
        <w:pStyle w:val="a8"/>
        <w:numPr>
          <w:ilvl w:val="0"/>
          <w:numId w:val="7"/>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установление ценовой дискриминации;</w:t>
      </w:r>
    </w:p>
    <w:p w14:paraId="33B4191A" w14:textId="1C72643A" w:rsidR="004062A6" w:rsidRPr="00FA5CC0" w:rsidRDefault="004062A6" w:rsidP="00567B5F">
      <w:pPr>
        <w:pStyle w:val="a8"/>
        <w:numPr>
          <w:ilvl w:val="0"/>
          <w:numId w:val="7"/>
        </w:numPr>
        <w:tabs>
          <w:tab w:val="left" w:pos="1134"/>
        </w:tabs>
        <w:spacing w:after="0" w:line="240" w:lineRule="auto"/>
        <w:ind w:left="0" w:firstLine="709"/>
        <w:jc w:val="both"/>
        <w:rPr>
          <w:rFonts w:ascii="Times New Roman" w:eastAsia="Times New Roman" w:hAnsi="Times New Roman" w:cs="Times New Roman"/>
          <w:bCs/>
          <w:i/>
          <w:iCs/>
          <w:sz w:val="28"/>
          <w:szCs w:val="28"/>
          <w:lang w:eastAsia="ru-RU"/>
        </w:rPr>
      </w:pPr>
      <w:r w:rsidRPr="00FA5CC0">
        <w:rPr>
          <w:rFonts w:ascii="Times New Roman" w:eastAsia="Times New Roman" w:hAnsi="Times New Roman" w:cs="Times New Roman"/>
          <w:bCs/>
          <w:sz w:val="28"/>
          <w:szCs w:val="28"/>
          <w:lang w:eastAsia="ru-RU"/>
        </w:rPr>
        <w:t>необоснованное сокращение или прекращение поставки товаров по необъективным причинам;</w:t>
      </w:r>
    </w:p>
    <w:p w14:paraId="1F33BCD6" w14:textId="5C00699C" w:rsidR="004062A6" w:rsidRPr="00FA5CC0" w:rsidRDefault="004062A6" w:rsidP="00567B5F">
      <w:pPr>
        <w:pStyle w:val="a8"/>
        <w:numPr>
          <w:ilvl w:val="0"/>
          <w:numId w:val="7"/>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установление типовых условий договоров, которые ставят потребителей в невыгодное положение либо ограничивают свободу выбора товаров и хозяйствующих субъектов, производящих эти товары, или предусматривают положения, не относящиеся к предмету договора;</w:t>
      </w:r>
    </w:p>
    <w:p w14:paraId="1EE00EAC" w14:textId="7491CAAF" w:rsidR="004062A6" w:rsidRPr="00FA5CC0" w:rsidRDefault="004062A6" w:rsidP="00567B5F">
      <w:pPr>
        <w:pStyle w:val="a8"/>
        <w:numPr>
          <w:ilvl w:val="0"/>
          <w:numId w:val="7"/>
        </w:numPr>
        <w:tabs>
          <w:tab w:val="left" w:pos="1134"/>
        </w:tabs>
        <w:spacing w:after="0" w:line="240" w:lineRule="auto"/>
        <w:ind w:left="0" w:firstLine="709"/>
        <w:jc w:val="both"/>
        <w:rPr>
          <w:rFonts w:ascii="Times New Roman" w:eastAsia="Calibri" w:hAnsi="Times New Roman" w:cs="Times New Roman"/>
          <w:bCs/>
          <w:sz w:val="28"/>
          <w:szCs w:val="28"/>
        </w:rPr>
      </w:pPr>
      <w:r w:rsidRPr="00FA5CC0">
        <w:rPr>
          <w:rFonts w:ascii="Times New Roman" w:eastAsia="Calibri" w:hAnsi="Times New Roman" w:cs="Times New Roman"/>
          <w:bCs/>
          <w:sz w:val="28"/>
          <w:szCs w:val="28"/>
        </w:rPr>
        <w:t>огранич</w:t>
      </w:r>
      <w:r w:rsidR="000373C3" w:rsidRPr="00FA5CC0">
        <w:rPr>
          <w:rFonts w:ascii="Times New Roman" w:eastAsia="Calibri" w:hAnsi="Times New Roman" w:cs="Times New Roman"/>
          <w:bCs/>
          <w:sz w:val="28"/>
          <w:szCs w:val="28"/>
        </w:rPr>
        <w:t>ение</w:t>
      </w:r>
      <w:r w:rsidRPr="00FA5CC0">
        <w:rPr>
          <w:rFonts w:ascii="Times New Roman" w:eastAsia="Calibri" w:hAnsi="Times New Roman" w:cs="Times New Roman"/>
          <w:bCs/>
          <w:sz w:val="28"/>
          <w:szCs w:val="28"/>
        </w:rPr>
        <w:t xml:space="preserve"> или контролирова</w:t>
      </w:r>
      <w:r w:rsidR="000373C3" w:rsidRPr="00FA5CC0">
        <w:rPr>
          <w:rFonts w:ascii="Times New Roman" w:eastAsia="Calibri" w:hAnsi="Times New Roman" w:cs="Times New Roman"/>
          <w:bCs/>
          <w:sz w:val="28"/>
          <w:szCs w:val="28"/>
        </w:rPr>
        <w:t>ние</w:t>
      </w:r>
      <w:r w:rsidRPr="00FA5CC0">
        <w:rPr>
          <w:rFonts w:ascii="Times New Roman" w:eastAsia="Calibri" w:hAnsi="Times New Roman" w:cs="Times New Roman"/>
          <w:bCs/>
          <w:sz w:val="28"/>
          <w:szCs w:val="28"/>
        </w:rPr>
        <w:t xml:space="preserve"> производств</w:t>
      </w:r>
      <w:r w:rsidR="000373C3" w:rsidRPr="00FA5CC0">
        <w:rPr>
          <w:rFonts w:ascii="Times New Roman" w:eastAsia="Calibri" w:hAnsi="Times New Roman" w:cs="Times New Roman"/>
          <w:bCs/>
          <w:sz w:val="28"/>
          <w:szCs w:val="28"/>
        </w:rPr>
        <w:t>а</w:t>
      </w:r>
      <w:r w:rsidRPr="00FA5CC0">
        <w:rPr>
          <w:rFonts w:ascii="Times New Roman" w:eastAsia="Calibri" w:hAnsi="Times New Roman" w:cs="Times New Roman"/>
          <w:bCs/>
          <w:sz w:val="28"/>
          <w:szCs w:val="28"/>
        </w:rPr>
        <w:t>, рынк</w:t>
      </w:r>
      <w:r w:rsidR="000373C3" w:rsidRPr="00FA5CC0">
        <w:rPr>
          <w:rFonts w:ascii="Times New Roman" w:eastAsia="Calibri" w:hAnsi="Times New Roman" w:cs="Times New Roman"/>
          <w:bCs/>
          <w:sz w:val="28"/>
          <w:szCs w:val="28"/>
        </w:rPr>
        <w:t>а</w:t>
      </w:r>
      <w:r w:rsidR="009863F2">
        <w:rPr>
          <w:rFonts w:ascii="Times New Roman" w:eastAsia="Calibri" w:hAnsi="Times New Roman" w:cs="Times New Roman"/>
          <w:bCs/>
          <w:sz w:val="28"/>
          <w:szCs w:val="28"/>
        </w:rPr>
        <w:t>, технического развития или инвестиций</w:t>
      </w:r>
      <w:r w:rsidRPr="00FA5CC0">
        <w:rPr>
          <w:rFonts w:ascii="Times New Roman" w:eastAsia="Calibri" w:hAnsi="Times New Roman" w:cs="Times New Roman"/>
          <w:bCs/>
          <w:sz w:val="28"/>
          <w:szCs w:val="28"/>
        </w:rPr>
        <w:t>.</w:t>
      </w:r>
    </w:p>
    <w:p w14:paraId="5A86C05B" w14:textId="7BC0F01F" w:rsidR="007A6E8D" w:rsidRPr="00740F61" w:rsidRDefault="007A6E8D" w:rsidP="00567B5F">
      <w:pPr>
        <w:pStyle w:val="a8"/>
        <w:tabs>
          <w:tab w:val="left" w:pos="1134"/>
        </w:tabs>
        <w:spacing w:after="0" w:line="240" w:lineRule="auto"/>
        <w:ind w:left="0" w:firstLine="709"/>
        <w:jc w:val="both"/>
        <w:rPr>
          <w:rFonts w:ascii="Times New Roman" w:eastAsia="Calibri" w:hAnsi="Times New Roman" w:cs="Times New Roman"/>
          <w:bCs/>
          <w:sz w:val="28"/>
          <w:szCs w:val="28"/>
        </w:rPr>
      </w:pPr>
      <w:r w:rsidRPr="00FA5CC0">
        <w:rPr>
          <w:rFonts w:ascii="Times New Roman" w:eastAsia="Calibri" w:hAnsi="Times New Roman" w:cs="Times New Roman"/>
          <w:bCs/>
          <w:sz w:val="28"/>
          <w:szCs w:val="28"/>
        </w:rPr>
        <w:t xml:space="preserve">Горизонтальные соглашения, согласованные действия или решения объединений хозяйствующих субъектов, перечисленных в </w:t>
      </w:r>
      <w:r w:rsidRPr="00740F61">
        <w:rPr>
          <w:rFonts w:ascii="Times New Roman" w:eastAsia="Calibri" w:hAnsi="Times New Roman" w:cs="Times New Roman"/>
          <w:bCs/>
          <w:sz w:val="28"/>
          <w:szCs w:val="28"/>
        </w:rPr>
        <w:t xml:space="preserve">пунктах </w:t>
      </w:r>
      <w:bookmarkStart w:id="5" w:name="_Hlk211355898"/>
      <w:r w:rsidRPr="00740F61">
        <w:rPr>
          <w:rFonts w:ascii="Times New Roman" w:eastAsia="Calibri" w:hAnsi="Times New Roman" w:cs="Times New Roman"/>
          <w:bCs/>
          <w:sz w:val="28"/>
          <w:szCs w:val="28"/>
        </w:rPr>
        <w:t xml:space="preserve">4, 5, 6, 7 и 9 </w:t>
      </w:r>
      <w:r w:rsidR="00765702" w:rsidRPr="00740F61">
        <w:rPr>
          <w:rFonts w:ascii="Times New Roman" w:eastAsia="Calibri" w:hAnsi="Times New Roman" w:cs="Times New Roman"/>
          <w:bCs/>
          <w:sz w:val="28"/>
          <w:szCs w:val="28"/>
        </w:rPr>
        <w:t>настоящей части</w:t>
      </w:r>
      <w:bookmarkEnd w:id="5"/>
      <w:r w:rsidRPr="00740F61">
        <w:rPr>
          <w:rFonts w:ascii="Times New Roman" w:eastAsia="Calibri" w:hAnsi="Times New Roman" w:cs="Times New Roman"/>
          <w:bCs/>
          <w:sz w:val="28"/>
          <w:szCs w:val="28"/>
        </w:rPr>
        <w:t>,</w:t>
      </w:r>
      <w:r w:rsidR="00365668" w:rsidRPr="00740F61">
        <w:rPr>
          <w:rFonts w:ascii="Times New Roman" w:eastAsia="Calibri" w:hAnsi="Times New Roman" w:cs="Times New Roman"/>
          <w:bCs/>
          <w:sz w:val="28"/>
          <w:szCs w:val="28"/>
        </w:rPr>
        <w:t xml:space="preserve"> а также другие действия </w:t>
      </w:r>
      <w:r w:rsidRPr="00740F61">
        <w:rPr>
          <w:rFonts w:ascii="Times New Roman" w:eastAsia="Calibri" w:hAnsi="Times New Roman" w:cs="Times New Roman"/>
          <w:bCs/>
          <w:sz w:val="28"/>
          <w:szCs w:val="28"/>
        </w:rPr>
        <w:t>запрещаются, если целью или результатом соглашения является недопущение, ограничение или искажение конкуренции.</w:t>
      </w:r>
    </w:p>
    <w:p w14:paraId="149FA76A" w14:textId="26EAF640" w:rsidR="004062A6" w:rsidRPr="00FA5CC0" w:rsidRDefault="004062A6" w:rsidP="00567B5F">
      <w:pPr>
        <w:tabs>
          <w:tab w:val="left" w:pos="1134"/>
        </w:tabs>
        <w:spacing w:after="0" w:line="240" w:lineRule="auto"/>
        <w:ind w:firstLine="709"/>
        <w:jc w:val="both"/>
        <w:rPr>
          <w:rFonts w:ascii="Times New Roman" w:hAnsi="Times New Roman" w:cs="Times New Roman"/>
          <w:bCs/>
          <w:sz w:val="28"/>
          <w:szCs w:val="28"/>
        </w:rPr>
      </w:pPr>
      <w:r w:rsidRPr="00740F61">
        <w:rPr>
          <w:rFonts w:ascii="Times New Roman" w:eastAsia="Calibri" w:hAnsi="Times New Roman" w:cs="Times New Roman"/>
          <w:bCs/>
          <w:sz w:val="28"/>
          <w:szCs w:val="28"/>
        </w:rPr>
        <w:t xml:space="preserve">2. </w:t>
      </w:r>
      <w:r w:rsidR="00AB3A1A">
        <w:rPr>
          <w:rFonts w:ascii="Times New Roman" w:hAnsi="Times New Roman" w:cs="Times New Roman"/>
          <w:bCs/>
          <w:sz w:val="28"/>
          <w:szCs w:val="28"/>
        </w:rPr>
        <w:t>Хозяйствующим субъектам запрещаю</w:t>
      </w:r>
      <w:r w:rsidRPr="00740F61">
        <w:rPr>
          <w:rFonts w:ascii="Times New Roman" w:hAnsi="Times New Roman" w:cs="Times New Roman"/>
          <w:bCs/>
          <w:sz w:val="28"/>
          <w:szCs w:val="28"/>
        </w:rPr>
        <w:t>тся и признаются недействительными вертикальные соглашения, согласованные действия или решения объединений, ассоциаций хозяйствующих субъектов, заключенные в любой форме, полностью</w:t>
      </w:r>
      <w:r w:rsidRPr="00FA5CC0">
        <w:rPr>
          <w:rFonts w:ascii="Times New Roman" w:hAnsi="Times New Roman" w:cs="Times New Roman"/>
          <w:bCs/>
          <w:sz w:val="28"/>
          <w:szCs w:val="28"/>
        </w:rPr>
        <w:t xml:space="preserve"> или частично, если </w:t>
      </w:r>
      <w:r w:rsidRPr="00FA5CC0">
        <w:rPr>
          <w:rFonts w:ascii="Times New Roman" w:hAnsi="Times New Roman" w:cs="Times New Roman"/>
          <w:bCs/>
          <w:sz w:val="28"/>
          <w:szCs w:val="28"/>
        </w:rPr>
        <w:lastRenderedPageBreak/>
        <w:t>такие соглашения имеют целью недопущение, ограничение или искажение конкуренции, включающие:</w:t>
      </w:r>
    </w:p>
    <w:p w14:paraId="4BE6598F" w14:textId="25180385" w:rsidR="004062A6" w:rsidRPr="00FA5CC0" w:rsidRDefault="004062A6" w:rsidP="00567B5F">
      <w:pPr>
        <w:pStyle w:val="a8"/>
        <w:numPr>
          <w:ilvl w:val="0"/>
          <w:numId w:val="8"/>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ограничение возможности покупателя определять свою продажную цену путем установления продавцом минимальной или фиксированной цены перепродажи;</w:t>
      </w:r>
    </w:p>
    <w:p w14:paraId="5F06AACC" w14:textId="008FAE15" w:rsidR="004062A6" w:rsidRPr="00FA5CC0" w:rsidRDefault="004062A6" w:rsidP="00567B5F">
      <w:pPr>
        <w:pStyle w:val="a8"/>
        <w:numPr>
          <w:ilvl w:val="0"/>
          <w:numId w:val="8"/>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ограничение территории, на которой покупатель может продавать, или клиентов, которым он может продавать в абсолютном выражении;</w:t>
      </w:r>
    </w:p>
    <w:p w14:paraId="1DD34AE0" w14:textId="0FF50607" w:rsidR="004062A6" w:rsidRPr="00FA5CC0" w:rsidRDefault="001F62F1" w:rsidP="00567B5F">
      <w:pPr>
        <w:pStyle w:val="a8"/>
        <w:numPr>
          <w:ilvl w:val="0"/>
          <w:numId w:val="8"/>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ограничение активной и пассивной купли (продажи) товаров (работ или услуг), выполняемых и оказываемых посредством информационно-телекоммуникационных технологий через сеть Интернет.</w:t>
      </w:r>
    </w:p>
    <w:p w14:paraId="4DEC2307" w14:textId="4B2B9740" w:rsidR="004062A6" w:rsidRPr="00FA5CC0" w:rsidRDefault="004062A6" w:rsidP="00567B5F">
      <w:pPr>
        <w:tabs>
          <w:tab w:val="left" w:pos="1134"/>
        </w:tabs>
        <w:spacing w:after="0" w:line="240" w:lineRule="auto"/>
        <w:ind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 xml:space="preserve">3. Запрещаются </w:t>
      </w:r>
      <w:r w:rsidR="00365668" w:rsidRPr="00FA5CC0">
        <w:rPr>
          <w:rFonts w:ascii="Times New Roman" w:eastAsia="Times New Roman" w:hAnsi="Times New Roman" w:cs="Times New Roman"/>
          <w:bCs/>
          <w:sz w:val="28"/>
          <w:szCs w:val="28"/>
          <w:lang w:eastAsia="ru-RU"/>
        </w:rPr>
        <w:t xml:space="preserve">вертикальные </w:t>
      </w:r>
      <w:r w:rsidRPr="00FA5CC0">
        <w:rPr>
          <w:rFonts w:ascii="Times New Roman" w:eastAsia="Times New Roman" w:hAnsi="Times New Roman" w:cs="Times New Roman"/>
          <w:bCs/>
          <w:sz w:val="28"/>
          <w:szCs w:val="28"/>
          <w:lang w:eastAsia="ru-RU"/>
        </w:rPr>
        <w:t>соглашения между хозяйствующими субъектами, за исключением соглашений, которые признаются допустимыми в соответствии со статьей</w:t>
      </w:r>
      <w:r w:rsidR="002F2A39" w:rsidRPr="00FA5CC0">
        <w:rPr>
          <w:rFonts w:ascii="Times New Roman" w:eastAsia="Times New Roman" w:hAnsi="Times New Roman" w:cs="Times New Roman"/>
          <w:bCs/>
          <w:sz w:val="28"/>
          <w:szCs w:val="28"/>
          <w:lang w:eastAsia="ru-RU"/>
        </w:rPr>
        <w:t xml:space="preserve"> 16</w:t>
      </w:r>
      <w:r w:rsidRPr="00FA5CC0">
        <w:rPr>
          <w:rFonts w:ascii="Times New Roman" w:eastAsia="Times New Roman" w:hAnsi="Times New Roman" w:cs="Times New Roman"/>
          <w:bCs/>
          <w:sz w:val="28"/>
          <w:szCs w:val="28"/>
          <w:lang w:eastAsia="ru-RU"/>
        </w:rPr>
        <w:t> настоящего Закона, если установлено, что</w:t>
      </w:r>
      <w:r w:rsidR="00AB3A1A">
        <w:rPr>
          <w:rFonts w:ascii="Times New Roman" w:eastAsia="Times New Roman" w:hAnsi="Times New Roman" w:cs="Times New Roman"/>
          <w:bCs/>
          <w:sz w:val="28"/>
          <w:szCs w:val="28"/>
          <w:lang w:eastAsia="ru-RU"/>
        </w:rPr>
        <w:t xml:space="preserve"> по</w:t>
      </w:r>
      <w:r w:rsidR="009863F2">
        <w:rPr>
          <w:rFonts w:ascii="Times New Roman" w:eastAsia="Times New Roman" w:hAnsi="Times New Roman" w:cs="Times New Roman"/>
          <w:bCs/>
          <w:sz w:val="28"/>
          <w:szCs w:val="28"/>
          <w:lang w:eastAsia="ru-RU"/>
        </w:rPr>
        <w:t xml:space="preserve">следствия </w:t>
      </w:r>
      <w:r w:rsidR="00D30204" w:rsidRPr="00FA5CC0">
        <w:rPr>
          <w:rFonts w:ascii="Times New Roman" w:eastAsia="Times New Roman" w:hAnsi="Times New Roman" w:cs="Times New Roman"/>
          <w:bCs/>
          <w:sz w:val="28"/>
          <w:szCs w:val="28"/>
          <w:lang w:eastAsia="ru-RU"/>
        </w:rPr>
        <w:t>таких</w:t>
      </w:r>
      <w:r w:rsidRPr="00FA5CC0">
        <w:rPr>
          <w:rFonts w:ascii="Times New Roman" w:eastAsia="Times New Roman" w:hAnsi="Times New Roman" w:cs="Times New Roman"/>
          <w:bCs/>
          <w:sz w:val="28"/>
          <w:szCs w:val="28"/>
          <w:lang w:eastAsia="ru-RU"/>
        </w:rPr>
        <w:t xml:space="preserve"> соглашени</w:t>
      </w:r>
      <w:r w:rsidR="00D30204" w:rsidRPr="00FA5CC0">
        <w:rPr>
          <w:rFonts w:ascii="Times New Roman" w:eastAsia="Times New Roman" w:hAnsi="Times New Roman" w:cs="Times New Roman"/>
          <w:bCs/>
          <w:sz w:val="28"/>
          <w:szCs w:val="28"/>
          <w:lang w:eastAsia="ru-RU"/>
        </w:rPr>
        <w:t>й</w:t>
      </w:r>
      <w:r w:rsidRPr="00FA5CC0">
        <w:rPr>
          <w:rFonts w:ascii="Times New Roman" w:eastAsia="Times New Roman" w:hAnsi="Times New Roman" w:cs="Times New Roman"/>
          <w:bCs/>
          <w:sz w:val="28"/>
          <w:szCs w:val="28"/>
          <w:lang w:eastAsia="ru-RU"/>
        </w:rPr>
        <w:t xml:space="preserve"> приводят к ограничению конкуренции, в том числе соглашения:</w:t>
      </w:r>
    </w:p>
    <w:p w14:paraId="7708B176" w14:textId="6119C51D" w:rsidR="004062A6" w:rsidRPr="00FA5CC0" w:rsidRDefault="004062A6" w:rsidP="00567B5F">
      <w:pPr>
        <w:pStyle w:val="a8"/>
        <w:numPr>
          <w:ilvl w:val="0"/>
          <w:numId w:val="9"/>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устанавливающие или поддерживающие дискриминационные условия к равнозначным договорам с другими хозяйствующими субъектами рынка, в том числе устанавливающие согласованные условия приобретения и (или) реализации товаров;</w:t>
      </w:r>
    </w:p>
    <w:p w14:paraId="238CE79E" w14:textId="5D4BFEB7" w:rsidR="004062A6" w:rsidRPr="00FA5CC0" w:rsidRDefault="004062A6" w:rsidP="00567B5F">
      <w:pPr>
        <w:pStyle w:val="a8"/>
        <w:numPr>
          <w:ilvl w:val="0"/>
          <w:numId w:val="9"/>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14:paraId="6F9E53AA" w14:textId="726410E7" w:rsidR="004062A6" w:rsidRPr="00FA5CC0" w:rsidRDefault="004062A6" w:rsidP="00567B5F">
      <w:pPr>
        <w:pStyle w:val="a8"/>
        <w:numPr>
          <w:ilvl w:val="0"/>
          <w:numId w:val="9"/>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создающие другим хозяйствующим субъектам препятствия к доступу на товарный рынок или выходу из товарного рынка;</w:t>
      </w:r>
    </w:p>
    <w:p w14:paraId="27FC9499" w14:textId="3508577A" w:rsidR="004062A6" w:rsidRPr="00FA5CC0" w:rsidRDefault="004062A6" w:rsidP="00567B5F">
      <w:pPr>
        <w:pStyle w:val="a8"/>
        <w:numPr>
          <w:ilvl w:val="0"/>
          <w:numId w:val="9"/>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об установлении условий членства (участия) в профессиональных и иных объединениях;</w:t>
      </w:r>
    </w:p>
    <w:p w14:paraId="1FDD8488" w14:textId="37EC27A7" w:rsidR="004062A6" w:rsidRPr="00FA5CC0" w:rsidRDefault="004062A6" w:rsidP="00567B5F">
      <w:pPr>
        <w:pStyle w:val="a8"/>
        <w:numPr>
          <w:ilvl w:val="0"/>
          <w:numId w:val="9"/>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A5CC0">
        <w:rPr>
          <w:rFonts w:ascii="Times New Roman" w:eastAsia="Times New Roman" w:hAnsi="Times New Roman" w:cs="Times New Roman"/>
          <w:bCs/>
          <w:sz w:val="28"/>
          <w:szCs w:val="28"/>
          <w:lang w:eastAsia="ru-RU"/>
        </w:rPr>
        <w:t>о необоснованном ограничении или прекращении реализации товаров.</w:t>
      </w:r>
    </w:p>
    <w:p w14:paraId="10320BCF" w14:textId="04189C18" w:rsidR="004062A6" w:rsidRPr="00FA5CC0" w:rsidRDefault="004062A6"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eastAsia="Times New Roman" w:hAnsi="Times New Roman" w:cs="Times New Roman"/>
          <w:bCs/>
          <w:sz w:val="28"/>
          <w:szCs w:val="28"/>
          <w:lang w:eastAsia="ru-RU"/>
        </w:rPr>
        <w:t>4</w:t>
      </w:r>
      <w:r w:rsidRPr="00FA5CC0">
        <w:rPr>
          <w:rFonts w:ascii="Times New Roman" w:hAnsi="Times New Roman" w:cs="Times New Roman"/>
          <w:bCs/>
          <w:sz w:val="28"/>
          <w:szCs w:val="28"/>
        </w:rPr>
        <w:t xml:space="preserve">. Общие запреты, предусмотренные </w:t>
      </w:r>
      <w:r w:rsidR="00A32541" w:rsidRPr="00FA5CC0">
        <w:rPr>
          <w:rFonts w:ascii="Times New Roman" w:hAnsi="Times New Roman" w:cs="Times New Roman"/>
          <w:bCs/>
          <w:sz w:val="28"/>
          <w:szCs w:val="28"/>
        </w:rPr>
        <w:t xml:space="preserve">пунктами </w:t>
      </w:r>
      <w:r w:rsidR="00365668" w:rsidRPr="00FA5CC0">
        <w:rPr>
          <w:rFonts w:ascii="Times New Roman" w:hAnsi="Times New Roman" w:cs="Times New Roman"/>
          <w:bCs/>
          <w:sz w:val="28"/>
          <w:szCs w:val="28"/>
        </w:rPr>
        <w:t xml:space="preserve">4, 5, 6, 7 и 9 </w:t>
      </w:r>
      <w:r w:rsidR="009863F2">
        <w:rPr>
          <w:rFonts w:ascii="Times New Roman" w:hAnsi="Times New Roman" w:cs="Times New Roman"/>
          <w:bCs/>
          <w:sz w:val="28"/>
          <w:szCs w:val="28"/>
        </w:rPr>
        <w:t xml:space="preserve">             </w:t>
      </w:r>
      <w:r w:rsidR="00365668" w:rsidRPr="00FA5CC0">
        <w:rPr>
          <w:rFonts w:ascii="Times New Roman" w:hAnsi="Times New Roman" w:cs="Times New Roman"/>
          <w:bCs/>
          <w:sz w:val="28"/>
          <w:szCs w:val="28"/>
        </w:rPr>
        <w:t xml:space="preserve">части 1 и </w:t>
      </w:r>
      <w:r w:rsidRPr="00FA5CC0">
        <w:rPr>
          <w:rFonts w:ascii="Times New Roman" w:hAnsi="Times New Roman" w:cs="Times New Roman"/>
          <w:bCs/>
          <w:sz w:val="28"/>
          <w:szCs w:val="28"/>
        </w:rPr>
        <w:t xml:space="preserve">частью </w:t>
      </w:r>
      <w:r w:rsidR="00A32541" w:rsidRPr="00FA5CC0">
        <w:rPr>
          <w:rFonts w:ascii="Times New Roman" w:hAnsi="Times New Roman" w:cs="Times New Roman"/>
          <w:bCs/>
          <w:sz w:val="28"/>
          <w:szCs w:val="28"/>
        </w:rPr>
        <w:t>3</w:t>
      </w:r>
      <w:r w:rsidRPr="00FA5CC0">
        <w:rPr>
          <w:rFonts w:ascii="Times New Roman" w:hAnsi="Times New Roman" w:cs="Times New Roman"/>
          <w:bCs/>
          <w:sz w:val="28"/>
          <w:szCs w:val="28"/>
        </w:rPr>
        <w:t xml:space="preserve"> </w:t>
      </w:r>
      <w:r w:rsidR="00A32541" w:rsidRPr="00FA5CC0">
        <w:rPr>
          <w:rFonts w:ascii="Times New Roman" w:hAnsi="Times New Roman" w:cs="Times New Roman"/>
          <w:bCs/>
          <w:sz w:val="28"/>
          <w:szCs w:val="28"/>
        </w:rPr>
        <w:t xml:space="preserve">настоящей </w:t>
      </w:r>
      <w:r w:rsidRPr="00FA5CC0">
        <w:rPr>
          <w:rFonts w:ascii="Times New Roman" w:hAnsi="Times New Roman" w:cs="Times New Roman"/>
          <w:bCs/>
          <w:sz w:val="28"/>
          <w:szCs w:val="28"/>
        </w:rPr>
        <w:t>статьи, могут</w:t>
      </w:r>
      <w:r w:rsidR="009863F2">
        <w:rPr>
          <w:rFonts w:ascii="Times New Roman" w:hAnsi="Times New Roman" w:cs="Times New Roman"/>
          <w:bCs/>
          <w:sz w:val="28"/>
          <w:szCs w:val="28"/>
        </w:rPr>
        <w:t xml:space="preserve"> быть исключены, если соглашения</w:t>
      </w:r>
      <w:r w:rsidRPr="00FA5CC0">
        <w:rPr>
          <w:rFonts w:ascii="Times New Roman" w:hAnsi="Times New Roman" w:cs="Times New Roman"/>
          <w:bCs/>
          <w:sz w:val="28"/>
          <w:szCs w:val="28"/>
        </w:rPr>
        <w:t>, согласованные действия хозяйствующих субъектов и/или решения ассоциаций, объединений хозяйствующих субъектов</w:t>
      </w:r>
      <w:r w:rsidR="007E4526" w:rsidRPr="00FA5CC0">
        <w:rPr>
          <w:rFonts w:ascii="Times New Roman" w:hAnsi="Times New Roman" w:cs="Times New Roman"/>
          <w:bCs/>
          <w:sz w:val="28"/>
          <w:szCs w:val="28"/>
        </w:rPr>
        <w:t xml:space="preserve"> в совокупности</w:t>
      </w:r>
      <w:r w:rsidRPr="00FA5CC0">
        <w:rPr>
          <w:rFonts w:ascii="Times New Roman" w:hAnsi="Times New Roman" w:cs="Times New Roman"/>
          <w:bCs/>
          <w:sz w:val="28"/>
          <w:szCs w:val="28"/>
        </w:rPr>
        <w:t xml:space="preserve">: </w:t>
      </w:r>
    </w:p>
    <w:p w14:paraId="6AFBB2BA" w14:textId="4A38D989" w:rsidR="004062A6" w:rsidRPr="00FA5CC0" w:rsidRDefault="009863F2" w:rsidP="00567B5F">
      <w:pPr>
        <w:pStyle w:val="a8"/>
        <w:numPr>
          <w:ilvl w:val="0"/>
          <w:numId w:val="10"/>
        </w:numPr>
        <w:tabs>
          <w:tab w:val="left" w:pos="1134"/>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обеспечиваю</w:t>
      </w:r>
      <w:r w:rsidR="004062A6" w:rsidRPr="00FA5CC0">
        <w:rPr>
          <w:rFonts w:ascii="Times New Roman" w:hAnsi="Times New Roman" w:cs="Times New Roman"/>
          <w:bCs/>
          <w:sz w:val="28"/>
          <w:szCs w:val="28"/>
        </w:rPr>
        <w:t>т эффективность, способствуя улучшению произво</w:t>
      </w:r>
      <w:r>
        <w:rPr>
          <w:rFonts w:ascii="Times New Roman" w:hAnsi="Times New Roman" w:cs="Times New Roman"/>
          <w:bCs/>
          <w:sz w:val="28"/>
          <w:szCs w:val="28"/>
        </w:rPr>
        <w:t>дства или распределения товаров или услуг</w:t>
      </w:r>
      <w:r w:rsidR="004062A6" w:rsidRPr="00FA5CC0">
        <w:rPr>
          <w:rFonts w:ascii="Times New Roman" w:hAnsi="Times New Roman" w:cs="Times New Roman"/>
          <w:bCs/>
          <w:sz w:val="28"/>
          <w:szCs w:val="28"/>
        </w:rPr>
        <w:t xml:space="preserve"> или содействию техническому или экономическому прогрессу, включая значительный вклад в экологически устойчивую или климатически нейтральную экономику; </w:t>
      </w:r>
    </w:p>
    <w:p w14:paraId="5504820E" w14:textId="536B9849" w:rsidR="004062A6" w:rsidRPr="00FA5CC0" w:rsidRDefault="009863F2" w:rsidP="00567B5F">
      <w:pPr>
        <w:pStyle w:val="a8"/>
        <w:numPr>
          <w:ilvl w:val="0"/>
          <w:numId w:val="10"/>
        </w:numPr>
        <w:tabs>
          <w:tab w:val="left" w:pos="1134"/>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позволяю</w:t>
      </w:r>
      <w:r w:rsidR="004062A6" w:rsidRPr="00FA5CC0">
        <w:rPr>
          <w:rFonts w:ascii="Times New Roman" w:hAnsi="Times New Roman" w:cs="Times New Roman"/>
          <w:bCs/>
          <w:sz w:val="28"/>
          <w:szCs w:val="28"/>
        </w:rPr>
        <w:t>т потребителям получить справед</w:t>
      </w:r>
      <w:r>
        <w:rPr>
          <w:rFonts w:ascii="Times New Roman" w:hAnsi="Times New Roman" w:cs="Times New Roman"/>
          <w:bCs/>
          <w:sz w:val="28"/>
          <w:szCs w:val="28"/>
        </w:rPr>
        <w:t>ливую долю выгоды, но не налагаю</w:t>
      </w:r>
      <w:r w:rsidR="004062A6" w:rsidRPr="00FA5CC0">
        <w:rPr>
          <w:rFonts w:ascii="Times New Roman" w:hAnsi="Times New Roman" w:cs="Times New Roman"/>
          <w:bCs/>
          <w:sz w:val="28"/>
          <w:szCs w:val="28"/>
        </w:rPr>
        <w:t xml:space="preserve">т ограничения, которые не являются необходимыми для достижения этих целей. </w:t>
      </w:r>
    </w:p>
    <w:p w14:paraId="28FE2FEC" w14:textId="77777777" w:rsidR="004062A6" w:rsidRPr="00FA5CC0" w:rsidRDefault="004062A6"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 xml:space="preserve">5. Запрещаются иные соглашения, согласованные действия между хозяйствующими субъектами, за исключением соглашений, </w:t>
      </w:r>
      <w:r w:rsidRPr="00FA5CC0">
        <w:rPr>
          <w:rFonts w:ascii="Times New Roman" w:hAnsi="Times New Roman" w:cs="Times New Roman"/>
          <w:bCs/>
          <w:sz w:val="28"/>
          <w:szCs w:val="28"/>
        </w:rPr>
        <w:lastRenderedPageBreak/>
        <w:t>согласованных действий, которые признаются допустимыми в соответствии с критериями допустимости, установленными статьей</w:t>
      </w:r>
      <w:r w:rsidR="002F2A39" w:rsidRPr="00FA5CC0">
        <w:rPr>
          <w:rFonts w:ascii="Times New Roman" w:hAnsi="Times New Roman" w:cs="Times New Roman"/>
          <w:bCs/>
          <w:sz w:val="28"/>
          <w:szCs w:val="28"/>
        </w:rPr>
        <w:t xml:space="preserve"> 16</w:t>
      </w:r>
      <w:r w:rsidRPr="00FA5CC0">
        <w:rPr>
          <w:rFonts w:ascii="Times New Roman" w:hAnsi="Times New Roman" w:cs="Times New Roman"/>
          <w:bCs/>
          <w:sz w:val="28"/>
          <w:szCs w:val="28"/>
        </w:rPr>
        <w:t xml:space="preserve"> настоящего Закона, в случае если установлено, что такие соглашения, согласованные действия приводят или могут привести к ограничению конкуренции, в том числе соглашения:</w:t>
      </w:r>
    </w:p>
    <w:p w14:paraId="3A814C99" w14:textId="22D73C27" w:rsidR="004062A6" w:rsidRPr="00FA5CC0" w:rsidRDefault="004062A6" w:rsidP="00567B5F">
      <w:pPr>
        <w:pStyle w:val="a8"/>
        <w:numPr>
          <w:ilvl w:val="0"/>
          <w:numId w:val="11"/>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устанавливающие или поддерживающие дискриминационные условия к равнозначным договорам с другими хозяйствующими субъектами рынка, в том числе устанавливающие согласованные условия приобретения и (или) реализации товаров;</w:t>
      </w:r>
    </w:p>
    <w:p w14:paraId="0D645796" w14:textId="19FF041A" w:rsidR="004062A6" w:rsidRPr="00FA5CC0" w:rsidRDefault="004062A6" w:rsidP="00567B5F">
      <w:pPr>
        <w:pStyle w:val="a8"/>
        <w:numPr>
          <w:ilvl w:val="0"/>
          <w:numId w:val="11"/>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14:paraId="5D80CC57" w14:textId="28B91273" w:rsidR="004062A6" w:rsidRPr="00FA5CC0" w:rsidRDefault="004062A6" w:rsidP="00567B5F">
      <w:pPr>
        <w:pStyle w:val="a8"/>
        <w:numPr>
          <w:ilvl w:val="0"/>
          <w:numId w:val="11"/>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создающие другим хозяйствующим субъектам препятствия к доступу на товарный рынок или выходу из товарного рынка;</w:t>
      </w:r>
    </w:p>
    <w:p w14:paraId="312BFDF2" w14:textId="1543DACB" w:rsidR="004062A6" w:rsidRPr="00FA5CC0" w:rsidRDefault="004062A6" w:rsidP="00567B5F">
      <w:pPr>
        <w:pStyle w:val="a8"/>
        <w:numPr>
          <w:ilvl w:val="0"/>
          <w:numId w:val="11"/>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об установлении условий членства (участия) в профессиональных и иных объединениях;</w:t>
      </w:r>
    </w:p>
    <w:p w14:paraId="7FBA0CAB" w14:textId="2C26C01A" w:rsidR="004062A6" w:rsidRPr="00FA5CC0" w:rsidRDefault="004062A6" w:rsidP="00567B5F">
      <w:pPr>
        <w:pStyle w:val="a8"/>
        <w:numPr>
          <w:ilvl w:val="0"/>
          <w:numId w:val="11"/>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о необоснованном ограничении или прекращении реализации товаров.</w:t>
      </w:r>
    </w:p>
    <w:p w14:paraId="5C9C07B6" w14:textId="632C956C" w:rsidR="0019665A" w:rsidRPr="00FA5CC0" w:rsidRDefault="004062A6" w:rsidP="00567B5F">
      <w:pPr>
        <w:tabs>
          <w:tab w:val="left" w:pos="1134"/>
        </w:tabs>
        <w:spacing w:after="0" w:line="240" w:lineRule="auto"/>
        <w:ind w:firstLine="709"/>
        <w:jc w:val="both"/>
        <w:rPr>
          <w:rFonts w:ascii="Times New Roman" w:eastAsia="Times New Roman" w:hAnsi="Times New Roman" w:cs="Times New Roman"/>
          <w:bCs/>
          <w:sz w:val="28"/>
          <w:szCs w:val="28"/>
          <w:lang w:eastAsia="ru-RU"/>
        </w:rPr>
      </w:pPr>
      <w:r w:rsidRPr="00FA5CC0">
        <w:rPr>
          <w:rFonts w:ascii="Times New Roman" w:hAnsi="Times New Roman" w:cs="Times New Roman"/>
          <w:bCs/>
          <w:sz w:val="28"/>
          <w:szCs w:val="28"/>
        </w:rPr>
        <w:t xml:space="preserve">6.  </w:t>
      </w:r>
      <w:r w:rsidRPr="00FA5CC0">
        <w:rPr>
          <w:rFonts w:ascii="Times New Roman" w:eastAsia="Times New Roman" w:hAnsi="Times New Roman" w:cs="Times New Roman"/>
          <w:bCs/>
          <w:sz w:val="28"/>
          <w:szCs w:val="28"/>
          <w:lang w:eastAsia="ru-RU"/>
        </w:rPr>
        <w:t>Физическим и юридическим лицам запрещается координация экономической деятельности хозяйствующих субъектов, способная привести, приводящая или приведшая к последств</w:t>
      </w:r>
      <w:r w:rsidR="009863F2">
        <w:rPr>
          <w:rFonts w:ascii="Times New Roman" w:eastAsia="Times New Roman" w:hAnsi="Times New Roman" w:cs="Times New Roman"/>
          <w:bCs/>
          <w:sz w:val="28"/>
          <w:szCs w:val="28"/>
          <w:lang w:eastAsia="ru-RU"/>
        </w:rPr>
        <w:t xml:space="preserve">иям, перечисленным в частях 1, </w:t>
      </w:r>
      <w:r w:rsidRPr="00FA5CC0">
        <w:rPr>
          <w:rFonts w:ascii="Times New Roman" w:eastAsia="Times New Roman" w:hAnsi="Times New Roman" w:cs="Times New Roman"/>
          <w:bCs/>
          <w:sz w:val="28"/>
          <w:szCs w:val="28"/>
          <w:lang w:eastAsia="ru-RU"/>
        </w:rPr>
        <w:t>2 настоящей статьи</w:t>
      </w:r>
      <w:r w:rsidR="00094F86" w:rsidRPr="00FA5CC0">
        <w:rPr>
          <w:rFonts w:ascii="Times New Roman" w:eastAsia="Times New Roman" w:hAnsi="Times New Roman" w:cs="Times New Roman"/>
          <w:bCs/>
          <w:sz w:val="28"/>
          <w:szCs w:val="28"/>
          <w:lang w:eastAsia="ru-RU"/>
        </w:rPr>
        <w:t>.</w:t>
      </w:r>
    </w:p>
    <w:p w14:paraId="34407428" w14:textId="4C3E0EC5" w:rsidR="002E3FC6" w:rsidRPr="00FA5CC0" w:rsidRDefault="002E3FC6" w:rsidP="00567B5F">
      <w:pPr>
        <w:spacing w:after="0" w:line="240" w:lineRule="auto"/>
        <w:ind w:firstLine="709"/>
        <w:jc w:val="both"/>
        <w:rPr>
          <w:rFonts w:ascii="Times New Roman" w:eastAsia="Times New Roman" w:hAnsi="Times New Roman" w:cs="Times New Roman"/>
          <w:bCs/>
          <w:sz w:val="28"/>
          <w:szCs w:val="28"/>
        </w:rPr>
      </w:pPr>
      <w:r w:rsidRPr="00FA5CC0">
        <w:rPr>
          <w:rFonts w:ascii="Times New Roman" w:eastAsia="Times New Roman" w:hAnsi="Times New Roman" w:cs="Times New Roman"/>
          <w:bCs/>
          <w:sz w:val="28"/>
          <w:szCs w:val="28"/>
        </w:rPr>
        <w:t>7. Хозяйствующий субъект вправе предоставлять док</w:t>
      </w:r>
      <w:r w:rsidR="009863F2">
        <w:rPr>
          <w:rFonts w:ascii="Times New Roman" w:eastAsia="Times New Roman" w:hAnsi="Times New Roman" w:cs="Times New Roman"/>
          <w:bCs/>
          <w:sz w:val="28"/>
          <w:szCs w:val="28"/>
        </w:rPr>
        <w:t>азательства того, что соглашения</w:t>
      </w:r>
      <w:r w:rsidRPr="00FA5CC0">
        <w:rPr>
          <w:rFonts w:ascii="Times New Roman" w:eastAsia="Times New Roman" w:hAnsi="Times New Roman" w:cs="Times New Roman"/>
          <w:bCs/>
          <w:sz w:val="28"/>
          <w:szCs w:val="28"/>
        </w:rPr>
        <w:t xml:space="preserve">, согласованные действия и/или решения ассоциаций, объединений хозяйствующих субъектов являются обоснованными в случае предоставления полных и объективных материалов </w:t>
      </w:r>
      <w:r w:rsidR="001D7615" w:rsidRPr="00FA5CC0">
        <w:rPr>
          <w:rFonts w:ascii="Times New Roman" w:eastAsia="Times New Roman" w:hAnsi="Times New Roman" w:cs="Times New Roman"/>
          <w:bCs/>
          <w:sz w:val="28"/>
          <w:szCs w:val="28"/>
        </w:rPr>
        <w:t>и могут</w:t>
      </w:r>
      <w:r w:rsidRPr="00FA5CC0">
        <w:rPr>
          <w:rFonts w:ascii="Times New Roman" w:eastAsia="Times New Roman" w:hAnsi="Times New Roman" w:cs="Times New Roman"/>
          <w:bCs/>
          <w:sz w:val="28"/>
          <w:szCs w:val="28"/>
        </w:rPr>
        <w:t xml:space="preserve"> быть освобождены от ответственности в порядке, установленном решением Кабинета Министров Кыргызской Республики. </w:t>
      </w:r>
    </w:p>
    <w:p w14:paraId="4BB8C542" w14:textId="15D538DD" w:rsidR="004062A6" w:rsidRPr="00FA5CC0" w:rsidRDefault="004062A6"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 xml:space="preserve">8.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w:t>
      </w:r>
      <w:r w:rsidR="009863F2">
        <w:rPr>
          <w:rFonts w:ascii="Times New Roman" w:hAnsi="Times New Roman" w:cs="Times New Roman"/>
          <w:bCs/>
          <w:sz w:val="28"/>
          <w:szCs w:val="28"/>
        </w:rPr>
        <w:t xml:space="preserve">с </w:t>
      </w:r>
      <w:r w:rsidRPr="00FA5CC0">
        <w:rPr>
          <w:rFonts w:ascii="Times New Roman" w:hAnsi="Times New Roman" w:cs="Times New Roman"/>
          <w:bCs/>
          <w:sz w:val="28"/>
          <w:szCs w:val="28"/>
        </w:rPr>
        <w:t>антимонопольным законодательством Кыргызской Республики.</w:t>
      </w:r>
    </w:p>
    <w:p w14:paraId="0A74594F" w14:textId="5823062F" w:rsidR="004062A6" w:rsidRPr="00FA5CC0" w:rsidRDefault="002673E3" w:rsidP="00567B5F">
      <w:pPr>
        <w:tabs>
          <w:tab w:val="left" w:pos="1134"/>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 Под контролем</w:t>
      </w:r>
      <w:r w:rsidR="009863F2">
        <w:rPr>
          <w:rFonts w:ascii="Times New Roman" w:hAnsi="Times New Roman" w:cs="Times New Roman"/>
          <w:bCs/>
          <w:sz w:val="28"/>
          <w:szCs w:val="28"/>
        </w:rPr>
        <w:t xml:space="preserve"> настоящей стать</w:t>
      </w:r>
      <w:r>
        <w:rPr>
          <w:rFonts w:ascii="Times New Roman" w:hAnsi="Times New Roman" w:cs="Times New Roman"/>
          <w:bCs/>
          <w:sz w:val="28"/>
          <w:szCs w:val="28"/>
        </w:rPr>
        <w:t>и</w:t>
      </w:r>
      <w:r w:rsidR="004062A6" w:rsidRPr="00FA5CC0">
        <w:rPr>
          <w:rFonts w:ascii="Times New Roman" w:hAnsi="Times New Roman" w:cs="Times New Roman"/>
          <w:bCs/>
          <w:sz w:val="28"/>
          <w:szCs w:val="28"/>
        </w:rPr>
        <w:t xml:space="preserve"> понимается способность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из следующих действий:</w:t>
      </w:r>
    </w:p>
    <w:p w14:paraId="2C92E77E" w14:textId="3EC1E992" w:rsidR="004062A6" w:rsidRPr="00FA5CC0" w:rsidRDefault="004062A6" w:rsidP="00567B5F">
      <w:pPr>
        <w:pStyle w:val="a8"/>
        <w:numPr>
          <w:ilvl w:val="0"/>
          <w:numId w:val="12"/>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lastRenderedPageBreak/>
        <w:t>распоряжение более чем 50 процентами общего количества голосов, приходящихся на голос</w:t>
      </w:r>
      <w:r w:rsidR="009863F2">
        <w:rPr>
          <w:rFonts w:ascii="Times New Roman" w:hAnsi="Times New Roman" w:cs="Times New Roman"/>
          <w:bCs/>
          <w:sz w:val="28"/>
          <w:szCs w:val="28"/>
        </w:rPr>
        <w:t>ующие акции (доли), составляющими</w:t>
      </w:r>
      <w:r w:rsidRPr="00FA5CC0">
        <w:rPr>
          <w:rFonts w:ascii="Times New Roman" w:hAnsi="Times New Roman" w:cs="Times New Roman"/>
          <w:bCs/>
          <w:sz w:val="28"/>
          <w:szCs w:val="28"/>
        </w:rPr>
        <w:t xml:space="preserve"> уставный капитал юридического лица;</w:t>
      </w:r>
    </w:p>
    <w:p w14:paraId="1AC7A4AB" w14:textId="5140B8E6" w:rsidR="004062A6" w:rsidRPr="00FA5CC0" w:rsidRDefault="004062A6" w:rsidP="00567B5F">
      <w:pPr>
        <w:pStyle w:val="a8"/>
        <w:numPr>
          <w:ilvl w:val="0"/>
          <w:numId w:val="12"/>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осуществление функций исполнительного органа юридического лица.</w:t>
      </w:r>
    </w:p>
    <w:p w14:paraId="7804EA11" w14:textId="61CD2D84" w:rsidR="004062A6" w:rsidRPr="00FA5CC0" w:rsidRDefault="004062A6"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 xml:space="preserve">10.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w:t>
      </w:r>
      <w:r w:rsidR="009863F2">
        <w:rPr>
          <w:rFonts w:ascii="Times New Roman" w:hAnsi="Times New Roman" w:cs="Times New Roman"/>
          <w:bCs/>
          <w:sz w:val="28"/>
          <w:szCs w:val="28"/>
        </w:rPr>
        <w:t>участников гражданского оборота</w:t>
      </w:r>
      <w:r w:rsidRPr="00FA5CC0">
        <w:rPr>
          <w:rFonts w:ascii="Times New Roman" w:hAnsi="Times New Roman" w:cs="Times New Roman"/>
          <w:bCs/>
          <w:sz w:val="28"/>
          <w:szCs w:val="28"/>
        </w:rPr>
        <w:t xml:space="preserve"> товаров, работ и услуг.</w:t>
      </w:r>
    </w:p>
    <w:p w14:paraId="5018110D" w14:textId="0EA1ADBA" w:rsidR="00854883" w:rsidRPr="00FA5CC0" w:rsidRDefault="00854883" w:rsidP="00567B5F">
      <w:pPr>
        <w:tabs>
          <w:tab w:val="left" w:pos="1134"/>
        </w:tabs>
        <w:spacing w:after="0" w:line="240" w:lineRule="auto"/>
        <w:ind w:firstLine="709"/>
        <w:jc w:val="both"/>
        <w:rPr>
          <w:rFonts w:ascii="Times New Roman" w:eastAsia="Times New Roman" w:hAnsi="Times New Roman" w:cs="Times New Roman"/>
          <w:bCs/>
          <w:sz w:val="28"/>
          <w:szCs w:val="28"/>
          <w:lang w:eastAsia="ru-RU"/>
        </w:rPr>
      </w:pPr>
      <w:r w:rsidRPr="00FA5CC0">
        <w:rPr>
          <w:rFonts w:ascii="Times New Roman" w:hAnsi="Times New Roman" w:cs="Times New Roman"/>
          <w:bCs/>
          <w:sz w:val="28"/>
          <w:szCs w:val="28"/>
        </w:rPr>
        <w:t xml:space="preserve">11. </w:t>
      </w:r>
      <w:r w:rsidR="009863F2">
        <w:rPr>
          <w:rFonts w:ascii="Times New Roman" w:eastAsia="Times New Roman" w:hAnsi="Times New Roman" w:cs="Times New Roman"/>
          <w:bCs/>
          <w:sz w:val="28"/>
          <w:szCs w:val="28"/>
          <w:lang w:eastAsia="ru-RU"/>
        </w:rPr>
        <w:t xml:space="preserve">Указанные в части 2, </w:t>
      </w:r>
      <w:r w:rsidRPr="00FA5CC0">
        <w:rPr>
          <w:rFonts w:ascii="Times New Roman" w:eastAsia="Times New Roman" w:hAnsi="Times New Roman" w:cs="Times New Roman"/>
          <w:bCs/>
          <w:sz w:val="28"/>
          <w:szCs w:val="28"/>
          <w:lang w:eastAsia="ru-RU"/>
        </w:rPr>
        <w:t>3 настоящей статьи запреты не распространяются на согласованные действия хозяйствующих субъектов, совокупная доля которых на товарном рынке не превышает 20 процентов.</w:t>
      </w:r>
      <w:r w:rsidR="00511ADF" w:rsidRPr="00FA5CC0">
        <w:rPr>
          <w:rFonts w:ascii="Times New Roman" w:eastAsia="Times New Roman" w:hAnsi="Times New Roman" w:cs="Times New Roman"/>
          <w:bCs/>
          <w:sz w:val="28"/>
          <w:szCs w:val="28"/>
          <w:lang w:eastAsia="ru-RU"/>
        </w:rPr>
        <w:t xml:space="preserve"> </w:t>
      </w:r>
    </w:p>
    <w:p w14:paraId="167BE97E" w14:textId="77777777" w:rsidR="006618F9" w:rsidRPr="00FA5CC0" w:rsidRDefault="006618F9" w:rsidP="00567B5F">
      <w:pPr>
        <w:tabs>
          <w:tab w:val="left" w:pos="1134"/>
        </w:tabs>
        <w:spacing w:after="0" w:line="240" w:lineRule="auto"/>
        <w:ind w:firstLine="709"/>
        <w:jc w:val="both"/>
        <w:rPr>
          <w:rFonts w:ascii="Times New Roman" w:eastAsia="Times New Roman" w:hAnsi="Times New Roman" w:cs="Times New Roman"/>
          <w:b/>
          <w:sz w:val="28"/>
          <w:szCs w:val="28"/>
          <w:lang w:eastAsia="ru-RU"/>
        </w:rPr>
      </w:pPr>
    </w:p>
    <w:p w14:paraId="2FE4FF79" w14:textId="77777777" w:rsidR="004062A6" w:rsidRPr="00FA5CC0" w:rsidRDefault="004062A6" w:rsidP="00567B5F">
      <w:pPr>
        <w:tabs>
          <w:tab w:val="left" w:pos="1134"/>
        </w:tabs>
        <w:spacing w:after="0" w:line="240" w:lineRule="auto"/>
        <w:ind w:firstLine="709"/>
        <w:jc w:val="both"/>
        <w:rPr>
          <w:rFonts w:ascii="Times New Roman" w:hAnsi="Times New Roman" w:cs="Times New Roman"/>
          <w:b/>
          <w:sz w:val="28"/>
          <w:szCs w:val="28"/>
        </w:rPr>
      </w:pPr>
      <w:r w:rsidRPr="00FA5CC0">
        <w:rPr>
          <w:rFonts w:ascii="Times New Roman" w:hAnsi="Times New Roman" w:cs="Times New Roman"/>
          <w:b/>
          <w:bCs/>
          <w:sz w:val="28"/>
          <w:szCs w:val="28"/>
        </w:rPr>
        <w:t>Статья 1</w:t>
      </w:r>
      <w:r w:rsidR="00952845" w:rsidRPr="00FA5CC0">
        <w:rPr>
          <w:rFonts w:ascii="Times New Roman" w:hAnsi="Times New Roman" w:cs="Times New Roman"/>
          <w:b/>
          <w:bCs/>
          <w:sz w:val="28"/>
          <w:szCs w:val="28"/>
        </w:rPr>
        <w:t>5</w:t>
      </w:r>
      <w:r w:rsidRPr="00FA5CC0">
        <w:rPr>
          <w:rFonts w:ascii="Times New Roman" w:hAnsi="Times New Roman" w:cs="Times New Roman"/>
          <w:b/>
          <w:bCs/>
          <w:sz w:val="28"/>
          <w:szCs w:val="28"/>
        </w:rPr>
        <w:t xml:space="preserve">. Освобождение и смягчение ответственности за участие в </w:t>
      </w:r>
      <w:r w:rsidRPr="00FA5CC0">
        <w:rPr>
          <w:rFonts w:ascii="Times New Roman" w:hAnsi="Times New Roman" w:cs="Times New Roman"/>
          <w:b/>
          <w:sz w:val="28"/>
          <w:szCs w:val="28"/>
        </w:rPr>
        <w:t>соглашениях или согласованных действиях</w:t>
      </w:r>
    </w:p>
    <w:p w14:paraId="6828519C"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7F298039" w14:textId="64DB1D1A" w:rsidR="004062A6" w:rsidRPr="00FA5CC0" w:rsidRDefault="004062A6"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1. Хозяйствующий субъект, который первым добровольно сообщил в а</w:t>
      </w:r>
      <w:r w:rsidR="00EE7599">
        <w:rPr>
          <w:rFonts w:ascii="Times New Roman" w:hAnsi="Times New Roman" w:cs="Times New Roman"/>
          <w:bCs/>
          <w:sz w:val="28"/>
          <w:szCs w:val="28"/>
        </w:rPr>
        <w:t>нтимонопольный орган о свое</w:t>
      </w:r>
      <w:r w:rsidRPr="00FA5CC0">
        <w:rPr>
          <w:rFonts w:ascii="Times New Roman" w:hAnsi="Times New Roman" w:cs="Times New Roman"/>
          <w:bCs/>
          <w:sz w:val="28"/>
          <w:szCs w:val="28"/>
        </w:rPr>
        <w:t xml:space="preserve">м участии в соглашениях или </w:t>
      </w:r>
      <w:r w:rsidR="00EE7599">
        <w:rPr>
          <w:rFonts w:ascii="Times New Roman" w:hAnsi="Times New Roman" w:cs="Times New Roman"/>
          <w:bCs/>
          <w:sz w:val="28"/>
          <w:szCs w:val="28"/>
        </w:rPr>
        <w:t>согласованных действиях, запреще</w:t>
      </w:r>
      <w:r w:rsidRPr="00FA5CC0">
        <w:rPr>
          <w:rFonts w:ascii="Times New Roman" w:hAnsi="Times New Roman" w:cs="Times New Roman"/>
          <w:bCs/>
          <w:sz w:val="28"/>
          <w:szCs w:val="28"/>
        </w:rPr>
        <w:t>нных статьей</w:t>
      </w:r>
      <w:r w:rsidR="002F2A39" w:rsidRPr="00FA5CC0">
        <w:rPr>
          <w:rFonts w:ascii="Times New Roman" w:hAnsi="Times New Roman" w:cs="Times New Roman"/>
          <w:bCs/>
          <w:sz w:val="28"/>
          <w:szCs w:val="28"/>
        </w:rPr>
        <w:t xml:space="preserve"> 14</w:t>
      </w:r>
      <w:r w:rsidRPr="00FA5CC0">
        <w:rPr>
          <w:rFonts w:ascii="Times New Roman" w:hAnsi="Times New Roman" w:cs="Times New Roman"/>
          <w:bCs/>
          <w:sz w:val="28"/>
          <w:szCs w:val="28"/>
        </w:rPr>
        <w:t xml:space="preserve"> настоящего Закона, освобождается от штрафов</w:t>
      </w:r>
      <w:r w:rsidR="00854883" w:rsidRPr="00FA5CC0">
        <w:rPr>
          <w:rFonts w:ascii="Times New Roman" w:hAnsi="Times New Roman" w:cs="Times New Roman"/>
          <w:bCs/>
          <w:sz w:val="28"/>
          <w:szCs w:val="28"/>
        </w:rPr>
        <w:t xml:space="preserve"> и взысканий в пользу республиканского бюджета</w:t>
      </w:r>
      <w:r w:rsidRPr="00FA5CC0">
        <w:rPr>
          <w:rFonts w:ascii="Times New Roman" w:hAnsi="Times New Roman" w:cs="Times New Roman"/>
          <w:bCs/>
          <w:sz w:val="28"/>
          <w:szCs w:val="28"/>
        </w:rPr>
        <w:t xml:space="preserve"> при одновременном соблюдении следующих условий:</w:t>
      </w:r>
    </w:p>
    <w:p w14:paraId="7628FE8B" w14:textId="5511A21A" w:rsidR="004062A6" w:rsidRPr="00FA5CC0" w:rsidRDefault="004062A6" w:rsidP="00567B5F">
      <w:pPr>
        <w:pStyle w:val="a8"/>
        <w:numPr>
          <w:ilvl w:val="0"/>
          <w:numId w:val="13"/>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признание факта своего участия в нарушении;</w:t>
      </w:r>
    </w:p>
    <w:p w14:paraId="1DBA13CF" w14:textId="63CCF568" w:rsidR="004062A6" w:rsidRPr="00FA5CC0" w:rsidRDefault="004062A6" w:rsidP="00567B5F">
      <w:pPr>
        <w:pStyle w:val="a8"/>
        <w:numPr>
          <w:ilvl w:val="0"/>
          <w:numId w:val="13"/>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предоставление антимонопольному органу достоверных и д</w:t>
      </w:r>
      <w:r w:rsidR="00EE7599">
        <w:rPr>
          <w:rFonts w:ascii="Times New Roman" w:hAnsi="Times New Roman" w:cs="Times New Roman"/>
          <w:bCs/>
          <w:sz w:val="28"/>
          <w:szCs w:val="28"/>
        </w:rPr>
        <w:t>остаточных доказательств соверше</w:t>
      </w:r>
      <w:r w:rsidRPr="00FA5CC0">
        <w:rPr>
          <w:rFonts w:ascii="Times New Roman" w:hAnsi="Times New Roman" w:cs="Times New Roman"/>
          <w:bCs/>
          <w:sz w:val="28"/>
          <w:szCs w:val="28"/>
        </w:rPr>
        <w:t>нного нарушения;</w:t>
      </w:r>
    </w:p>
    <w:p w14:paraId="0696A2AD" w14:textId="40030D3F" w:rsidR="004062A6" w:rsidRPr="00FA5CC0" w:rsidRDefault="004062A6" w:rsidP="00567B5F">
      <w:pPr>
        <w:pStyle w:val="a8"/>
        <w:numPr>
          <w:ilvl w:val="0"/>
          <w:numId w:val="13"/>
        </w:numPr>
        <w:tabs>
          <w:tab w:val="left" w:pos="1134"/>
        </w:tabs>
        <w:spacing w:after="0" w:line="240" w:lineRule="auto"/>
        <w:ind w:left="0" w:firstLine="709"/>
        <w:jc w:val="both"/>
        <w:rPr>
          <w:rFonts w:ascii="Times New Roman" w:hAnsi="Times New Roman" w:cs="Times New Roman"/>
          <w:bCs/>
          <w:sz w:val="28"/>
          <w:szCs w:val="28"/>
        </w:rPr>
      </w:pPr>
      <w:r w:rsidRPr="00FA5CC0">
        <w:rPr>
          <w:rFonts w:ascii="Times New Roman" w:hAnsi="Times New Roman" w:cs="Times New Roman"/>
          <w:bCs/>
          <w:sz w:val="28"/>
          <w:szCs w:val="28"/>
        </w:rPr>
        <w:t>непрерывное сотрудничество с антимонопольным органом в течение всего периода проведения расследования</w:t>
      </w:r>
      <w:r w:rsidR="003A44BE" w:rsidRPr="00FA5CC0">
        <w:rPr>
          <w:rFonts w:ascii="Times New Roman" w:hAnsi="Times New Roman" w:cs="Times New Roman"/>
          <w:bCs/>
          <w:sz w:val="28"/>
          <w:szCs w:val="28"/>
        </w:rPr>
        <w:t>.</w:t>
      </w:r>
    </w:p>
    <w:p w14:paraId="4B35B043" w14:textId="62EF8FC9" w:rsidR="003A44BE" w:rsidRPr="00FA5CC0" w:rsidRDefault="003A44BE"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Наличие и функционирование системы внутреннего обеспечения соблюдения требований антимонопольного законодательства в будущем будет являться дополнительным условием для освобождения или смягчения ответственности за исключением горизонтальных соглашений, согласованных действий.</w:t>
      </w:r>
    </w:p>
    <w:p w14:paraId="740E3054" w14:textId="4D7AB2B3" w:rsidR="004062A6" w:rsidRPr="00FA5CC0" w:rsidRDefault="004062A6"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 xml:space="preserve"> 2. Хозяйствующие субъекты, которые не явл</w:t>
      </w:r>
      <w:r w:rsidR="00EE7599">
        <w:rPr>
          <w:rFonts w:ascii="Times New Roman" w:hAnsi="Times New Roman" w:cs="Times New Roman"/>
          <w:bCs/>
          <w:sz w:val="28"/>
          <w:szCs w:val="28"/>
        </w:rPr>
        <w:t>яются первыми, но заявили о свое</w:t>
      </w:r>
      <w:r w:rsidRPr="00FA5CC0">
        <w:rPr>
          <w:rFonts w:ascii="Times New Roman" w:hAnsi="Times New Roman" w:cs="Times New Roman"/>
          <w:bCs/>
          <w:sz w:val="28"/>
          <w:szCs w:val="28"/>
        </w:rPr>
        <w:t>м участии в тех же соглашениях и согласованных действиях и внесли существенный вклад в расследование антимонопольного органа, могут быть освобождены от части штрафа (смягчение ответственности).</w:t>
      </w:r>
    </w:p>
    <w:p w14:paraId="5F610A17" w14:textId="1D508E17" w:rsidR="004062A6" w:rsidRPr="00FA5CC0" w:rsidRDefault="004062A6" w:rsidP="00567B5F">
      <w:pPr>
        <w:tabs>
          <w:tab w:val="left" w:pos="1134"/>
        </w:tabs>
        <w:spacing w:after="0" w:line="240" w:lineRule="auto"/>
        <w:ind w:firstLine="709"/>
        <w:jc w:val="both"/>
        <w:rPr>
          <w:rFonts w:ascii="Times New Roman" w:eastAsia="Times New Roman" w:hAnsi="Times New Roman" w:cs="Times New Roman"/>
          <w:bCs/>
          <w:sz w:val="28"/>
          <w:szCs w:val="28"/>
          <w:lang w:eastAsia="ru-RU"/>
        </w:rPr>
      </w:pPr>
      <w:r w:rsidRPr="00FA5CC0">
        <w:rPr>
          <w:rFonts w:ascii="Times New Roman" w:hAnsi="Times New Roman" w:cs="Times New Roman"/>
          <w:bCs/>
          <w:sz w:val="28"/>
          <w:szCs w:val="28"/>
        </w:rPr>
        <w:t xml:space="preserve">3. </w:t>
      </w:r>
      <w:r w:rsidRPr="00FA5CC0">
        <w:rPr>
          <w:rFonts w:ascii="Times New Roman" w:eastAsia="Times New Roman" w:hAnsi="Times New Roman" w:cs="Times New Roman"/>
          <w:bCs/>
          <w:sz w:val="28"/>
          <w:szCs w:val="28"/>
          <w:lang w:eastAsia="ru-RU"/>
        </w:rPr>
        <w:t>Хозяйствующий субъект вправе представить доказательства того, что осуществленные им согласованные действия, предусмотренные в пунктах 4, 6, 7 и 9 части 1 статьи</w:t>
      </w:r>
      <w:r w:rsidR="00155E0B" w:rsidRPr="00FA5CC0">
        <w:rPr>
          <w:rFonts w:ascii="Times New Roman" w:eastAsia="Times New Roman" w:hAnsi="Times New Roman" w:cs="Times New Roman"/>
          <w:bCs/>
          <w:sz w:val="28"/>
          <w:szCs w:val="28"/>
          <w:lang w:eastAsia="ru-RU"/>
        </w:rPr>
        <w:t xml:space="preserve"> </w:t>
      </w:r>
      <w:r w:rsidR="002F2A39" w:rsidRPr="00FA5CC0">
        <w:rPr>
          <w:rFonts w:ascii="Times New Roman" w:eastAsia="Times New Roman" w:hAnsi="Times New Roman" w:cs="Times New Roman"/>
          <w:bCs/>
          <w:sz w:val="28"/>
          <w:szCs w:val="28"/>
          <w:lang w:eastAsia="ru-RU"/>
        </w:rPr>
        <w:t>14</w:t>
      </w:r>
      <w:r w:rsidRPr="00FA5CC0">
        <w:rPr>
          <w:rFonts w:ascii="Times New Roman" w:eastAsia="Times New Roman" w:hAnsi="Times New Roman" w:cs="Times New Roman"/>
          <w:bCs/>
          <w:sz w:val="28"/>
          <w:szCs w:val="28"/>
          <w:lang w:eastAsia="ru-RU"/>
        </w:rPr>
        <w:t>, могут быть признаны допуст</w:t>
      </w:r>
      <w:r w:rsidR="00EE7599">
        <w:rPr>
          <w:rFonts w:ascii="Times New Roman" w:eastAsia="Times New Roman" w:hAnsi="Times New Roman" w:cs="Times New Roman"/>
          <w:bCs/>
          <w:sz w:val="28"/>
          <w:szCs w:val="28"/>
          <w:lang w:eastAsia="ru-RU"/>
        </w:rPr>
        <w:t xml:space="preserve">имыми в соответствии с частью 2                                           </w:t>
      </w:r>
      <w:r w:rsidRPr="00FA5CC0">
        <w:rPr>
          <w:rFonts w:ascii="Times New Roman" w:eastAsia="Times New Roman" w:hAnsi="Times New Roman" w:cs="Times New Roman"/>
          <w:bCs/>
          <w:sz w:val="28"/>
          <w:szCs w:val="28"/>
          <w:lang w:eastAsia="ru-RU"/>
        </w:rPr>
        <w:t>статьи</w:t>
      </w:r>
      <w:r w:rsidR="00EE7599">
        <w:rPr>
          <w:rFonts w:ascii="Times New Roman" w:eastAsia="Times New Roman" w:hAnsi="Times New Roman" w:cs="Times New Roman"/>
          <w:bCs/>
          <w:sz w:val="28"/>
          <w:szCs w:val="28"/>
          <w:lang w:eastAsia="ru-RU"/>
        </w:rPr>
        <w:t xml:space="preserve"> </w:t>
      </w:r>
      <w:r w:rsidR="002F2A39" w:rsidRPr="00FA5CC0">
        <w:rPr>
          <w:rFonts w:ascii="Times New Roman" w:eastAsia="Times New Roman" w:hAnsi="Times New Roman" w:cs="Times New Roman"/>
          <w:bCs/>
          <w:sz w:val="28"/>
          <w:szCs w:val="28"/>
          <w:lang w:eastAsia="ru-RU"/>
        </w:rPr>
        <w:t>16</w:t>
      </w:r>
      <w:r w:rsidRPr="00FA5CC0">
        <w:rPr>
          <w:rFonts w:ascii="Times New Roman" w:eastAsia="Times New Roman" w:hAnsi="Times New Roman" w:cs="Times New Roman"/>
          <w:bCs/>
          <w:sz w:val="28"/>
          <w:szCs w:val="28"/>
          <w:lang w:eastAsia="ru-RU"/>
        </w:rPr>
        <w:t> настоящего Закона.</w:t>
      </w:r>
    </w:p>
    <w:p w14:paraId="76DCC3C0" w14:textId="77777777" w:rsidR="00F94CF1" w:rsidRPr="00FA5CC0" w:rsidRDefault="00F94CF1" w:rsidP="00567B5F">
      <w:pPr>
        <w:tabs>
          <w:tab w:val="left" w:pos="1134"/>
        </w:tabs>
        <w:spacing w:after="0" w:line="240" w:lineRule="auto"/>
        <w:ind w:firstLine="709"/>
        <w:jc w:val="both"/>
        <w:rPr>
          <w:rFonts w:ascii="Times New Roman" w:hAnsi="Times New Roman" w:cs="Times New Roman"/>
          <w:b/>
          <w:bCs/>
          <w:sz w:val="28"/>
          <w:szCs w:val="28"/>
        </w:rPr>
      </w:pPr>
      <w:bookmarkStart w:id="6" w:name="st_7_2"/>
      <w:bookmarkEnd w:id="6"/>
    </w:p>
    <w:p w14:paraId="6E281023" w14:textId="7CAF9464"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lastRenderedPageBreak/>
        <w:t>Статья 1</w:t>
      </w:r>
      <w:r w:rsidR="00952845" w:rsidRPr="00FA5CC0">
        <w:rPr>
          <w:rFonts w:ascii="Times New Roman" w:hAnsi="Times New Roman" w:cs="Times New Roman"/>
          <w:b/>
          <w:bCs/>
          <w:sz w:val="28"/>
          <w:szCs w:val="28"/>
        </w:rPr>
        <w:t>6</w:t>
      </w:r>
      <w:r w:rsidRPr="00FA5CC0">
        <w:rPr>
          <w:rFonts w:ascii="Times New Roman" w:hAnsi="Times New Roman" w:cs="Times New Roman"/>
          <w:b/>
          <w:bCs/>
          <w:sz w:val="28"/>
          <w:szCs w:val="28"/>
        </w:rPr>
        <w:t>. Допустимость соглашений, согласованных действий</w:t>
      </w:r>
    </w:p>
    <w:p w14:paraId="133D6A45"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11FFF72B" w14:textId="78224B36"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Допускаются вертикальные соглашения (за исключением вертикальных соглашений между финансовыми организациями):</w:t>
      </w:r>
      <w:r w:rsidR="00894C3A" w:rsidRPr="00FA5CC0">
        <w:rPr>
          <w:rFonts w:ascii="Times New Roman" w:hAnsi="Times New Roman" w:cs="Times New Roman"/>
          <w:sz w:val="28"/>
          <w:szCs w:val="28"/>
        </w:rPr>
        <w:t xml:space="preserve"> </w:t>
      </w:r>
    </w:p>
    <w:p w14:paraId="23B9E831" w14:textId="11851326" w:rsidR="004062A6" w:rsidRPr="00FA5CC0" w:rsidRDefault="004062A6" w:rsidP="00567B5F">
      <w:pPr>
        <w:pStyle w:val="a8"/>
        <w:numPr>
          <w:ilvl w:val="0"/>
          <w:numId w:val="14"/>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если эти соглашения являются договорами коммерческой концессии;</w:t>
      </w:r>
    </w:p>
    <w:p w14:paraId="2E0D62CA" w14:textId="29A5E967" w:rsidR="004062A6" w:rsidRPr="00FA5CC0" w:rsidRDefault="004062A6" w:rsidP="00567B5F">
      <w:pPr>
        <w:pStyle w:val="a8"/>
        <w:numPr>
          <w:ilvl w:val="0"/>
          <w:numId w:val="14"/>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если </w:t>
      </w:r>
      <w:r w:rsidRPr="00FA5CC0">
        <w:rPr>
          <w:rFonts w:ascii="Times New Roman" w:hAnsi="Times New Roman" w:cs="Times New Roman"/>
          <w:bCs/>
          <w:sz w:val="28"/>
          <w:szCs w:val="28"/>
        </w:rPr>
        <w:t>совокупная доля участников такого соглашения на товарном рынке, явля</w:t>
      </w:r>
      <w:r w:rsidR="00CB7B07" w:rsidRPr="00FA5CC0">
        <w:rPr>
          <w:rFonts w:ascii="Times New Roman" w:hAnsi="Times New Roman" w:cs="Times New Roman"/>
          <w:bCs/>
          <w:sz w:val="28"/>
          <w:szCs w:val="28"/>
        </w:rPr>
        <w:t>ющая</w:t>
      </w:r>
      <w:r w:rsidRPr="00FA5CC0">
        <w:rPr>
          <w:rFonts w:ascii="Times New Roman" w:hAnsi="Times New Roman" w:cs="Times New Roman"/>
          <w:bCs/>
          <w:sz w:val="28"/>
          <w:szCs w:val="28"/>
        </w:rPr>
        <w:t>ся</w:t>
      </w:r>
      <w:r w:rsidRPr="00FA5CC0">
        <w:rPr>
          <w:rFonts w:ascii="Times New Roman" w:hAnsi="Times New Roman" w:cs="Times New Roman"/>
          <w:sz w:val="28"/>
          <w:szCs w:val="28"/>
        </w:rPr>
        <w:t xml:space="preserve"> предметом вертикального соглашения, не превыша</w:t>
      </w:r>
      <w:r w:rsidR="00CB7B07" w:rsidRPr="00FA5CC0">
        <w:rPr>
          <w:rFonts w:ascii="Times New Roman" w:hAnsi="Times New Roman" w:cs="Times New Roman"/>
          <w:sz w:val="28"/>
          <w:szCs w:val="28"/>
        </w:rPr>
        <w:t>ет</w:t>
      </w:r>
      <w:r w:rsidRPr="00FA5CC0">
        <w:rPr>
          <w:rFonts w:ascii="Times New Roman" w:hAnsi="Times New Roman" w:cs="Times New Roman"/>
          <w:sz w:val="28"/>
          <w:szCs w:val="28"/>
        </w:rPr>
        <w:t xml:space="preserve"> 20 процентов.</w:t>
      </w:r>
    </w:p>
    <w:p w14:paraId="5293A1B2"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2. Соглашения или согласованные действия хозяйствующих субъектов, указанные в пунктах </w:t>
      </w:r>
      <w:r w:rsidRPr="00FA5CC0">
        <w:rPr>
          <w:rFonts w:ascii="Times New Roman" w:eastAsia="Times New Roman" w:hAnsi="Times New Roman" w:cs="Times New Roman"/>
          <w:bCs/>
          <w:sz w:val="28"/>
          <w:szCs w:val="28"/>
          <w:lang w:eastAsia="ru-RU"/>
        </w:rPr>
        <w:t>4, 6, 7 и 9 части 1 статьи</w:t>
      </w:r>
      <w:r w:rsidR="0025383C" w:rsidRPr="00FA5CC0">
        <w:rPr>
          <w:rFonts w:ascii="Times New Roman" w:eastAsia="Times New Roman" w:hAnsi="Times New Roman" w:cs="Times New Roman"/>
          <w:bCs/>
          <w:sz w:val="28"/>
          <w:szCs w:val="28"/>
          <w:lang w:eastAsia="ru-RU"/>
        </w:rPr>
        <w:t xml:space="preserve"> 14</w:t>
      </w:r>
      <w:r w:rsidRPr="00FA5CC0">
        <w:rPr>
          <w:rFonts w:ascii="Times New Roman" w:eastAsia="Times New Roman" w:hAnsi="Times New Roman" w:cs="Times New Roman"/>
          <w:b/>
          <w:sz w:val="28"/>
          <w:szCs w:val="28"/>
          <w:lang w:eastAsia="ru-RU"/>
        </w:rPr>
        <w:t xml:space="preserve"> </w:t>
      </w:r>
      <w:r w:rsidRPr="00FA5CC0">
        <w:rPr>
          <w:rFonts w:ascii="Times New Roman" w:hAnsi="Times New Roman" w:cs="Times New Roman"/>
          <w:sz w:val="28"/>
          <w:szCs w:val="28"/>
        </w:rPr>
        <w:t>настоящего Закона, могут быть допустимыми, если такими соглашениями или согласованными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и результатом таких соглашений или согласованных действий является или может являться в совокупности:</w:t>
      </w:r>
    </w:p>
    <w:p w14:paraId="04AEF9FE" w14:textId="0F2D8759" w:rsidR="004062A6" w:rsidRPr="00FA5CC0" w:rsidRDefault="004062A6" w:rsidP="00567B5F">
      <w:pPr>
        <w:pStyle w:val="a8"/>
        <w:numPr>
          <w:ilvl w:val="0"/>
          <w:numId w:val="1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на мировом рынке;</w:t>
      </w:r>
    </w:p>
    <w:p w14:paraId="47B92DF6" w14:textId="3C4AC65A" w:rsidR="004062A6" w:rsidRPr="00FA5CC0" w:rsidRDefault="004062A6" w:rsidP="00567B5F">
      <w:pPr>
        <w:pStyle w:val="a8"/>
        <w:numPr>
          <w:ilvl w:val="0"/>
          <w:numId w:val="15"/>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14:paraId="2625020C" w14:textId="768A0791"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3. Хозяйствующие субъекты, имеющие намерение достичь соглашения, которое может быть признано допустимым в соответствии с настоящим Законом, вправе обратиться посредством антимонопольного комплаенса в антимонопольный орган с заявлением</w:t>
      </w:r>
      <w:r w:rsidR="00894C3A" w:rsidRPr="00FA5CC0">
        <w:rPr>
          <w:rFonts w:ascii="Times New Roman" w:hAnsi="Times New Roman" w:cs="Times New Roman"/>
          <w:sz w:val="28"/>
          <w:szCs w:val="28"/>
        </w:rPr>
        <w:t xml:space="preserve"> в письменной </w:t>
      </w:r>
      <w:r w:rsidR="000A0595" w:rsidRPr="00FA5CC0">
        <w:rPr>
          <w:rFonts w:ascii="Times New Roman" w:hAnsi="Times New Roman" w:cs="Times New Roman"/>
          <w:sz w:val="28"/>
          <w:szCs w:val="28"/>
        </w:rPr>
        <w:t>форме о</w:t>
      </w:r>
      <w:r w:rsidRPr="00FA5CC0">
        <w:rPr>
          <w:rFonts w:ascii="Times New Roman" w:hAnsi="Times New Roman" w:cs="Times New Roman"/>
          <w:sz w:val="28"/>
          <w:szCs w:val="28"/>
        </w:rPr>
        <w:t xml:space="preserve"> проверке соответствия проекта соглашения требованиям антимонопольного законодательства. </w:t>
      </w:r>
    </w:p>
    <w:p w14:paraId="28514BCD" w14:textId="77777777" w:rsidR="005E0BBF" w:rsidRPr="00FA5CC0" w:rsidRDefault="005E0BBF" w:rsidP="00567B5F">
      <w:pPr>
        <w:tabs>
          <w:tab w:val="left" w:pos="1134"/>
        </w:tabs>
        <w:spacing w:after="0" w:line="240" w:lineRule="auto"/>
        <w:ind w:firstLine="709"/>
        <w:jc w:val="both"/>
        <w:rPr>
          <w:rFonts w:ascii="Times New Roman" w:hAnsi="Times New Roman" w:cs="Times New Roman"/>
          <w:sz w:val="28"/>
          <w:szCs w:val="28"/>
        </w:rPr>
      </w:pPr>
    </w:p>
    <w:p w14:paraId="5C743A26" w14:textId="77777777"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t>Статья 1</w:t>
      </w:r>
      <w:r w:rsidR="00952845" w:rsidRPr="00FA5CC0">
        <w:rPr>
          <w:rFonts w:ascii="Times New Roman" w:hAnsi="Times New Roman" w:cs="Times New Roman"/>
          <w:b/>
          <w:bCs/>
          <w:sz w:val="28"/>
          <w:szCs w:val="28"/>
        </w:rPr>
        <w:t>7</w:t>
      </w:r>
      <w:r w:rsidRPr="00FA5CC0">
        <w:rPr>
          <w:rFonts w:ascii="Times New Roman" w:hAnsi="Times New Roman" w:cs="Times New Roman"/>
          <w:b/>
          <w:bCs/>
          <w:sz w:val="28"/>
          <w:szCs w:val="28"/>
        </w:rPr>
        <w:t>. Недобросовестная конкуренция</w:t>
      </w:r>
    </w:p>
    <w:p w14:paraId="36229D41"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71E7BE4F" w14:textId="5D77D568"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Не допускается недобросовестная конкуренция, в том числе:</w:t>
      </w:r>
    </w:p>
    <w:p w14:paraId="627CDC3A" w14:textId="2286A495"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самовольное копирование товара другого хозяйствующего субъекта, а также формы его упаковки и внешнего оформления, за исключением случаев, когда копирование товара или его частей обусловлено исключительно их техническим применением;</w:t>
      </w:r>
    </w:p>
    <w:p w14:paraId="6B197CE7" w14:textId="6EA7CCF0"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прямое воссоздание продукции другого хозяйствующего субъекта путем нарушения его патентного права</w:t>
      </w:r>
      <w:r w:rsidR="001816EF" w:rsidRPr="00FA5CC0">
        <w:rPr>
          <w:rFonts w:ascii="Times New Roman" w:hAnsi="Times New Roman" w:cs="Times New Roman"/>
          <w:sz w:val="28"/>
          <w:szCs w:val="28"/>
        </w:rPr>
        <w:t>;</w:t>
      </w:r>
    </w:p>
    <w:p w14:paraId="4BD98FF8" w14:textId="11B20B79"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незаконное использование чужого товарного знака, знака обслуживания, </w:t>
      </w:r>
      <w:r w:rsidR="001F62F1" w:rsidRPr="00FA5CC0">
        <w:rPr>
          <w:rFonts w:ascii="Times New Roman" w:hAnsi="Times New Roman" w:cs="Times New Roman"/>
          <w:sz w:val="28"/>
          <w:szCs w:val="28"/>
        </w:rPr>
        <w:t xml:space="preserve">географического указания или </w:t>
      </w:r>
      <w:r w:rsidRPr="00FA5CC0">
        <w:rPr>
          <w:rFonts w:ascii="Times New Roman" w:hAnsi="Times New Roman" w:cs="Times New Roman"/>
          <w:sz w:val="28"/>
          <w:szCs w:val="28"/>
        </w:rPr>
        <w:t xml:space="preserve">наименования места происхождения товара, фирменного наименования, способное </w:t>
      </w:r>
      <w:r w:rsidRPr="00FA5CC0">
        <w:rPr>
          <w:rFonts w:ascii="Times New Roman" w:hAnsi="Times New Roman" w:cs="Times New Roman"/>
          <w:sz w:val="28"/>
          <w:szCs w:val="28"/>
        </w:rPr>
        <w:lastRenderedPageBreak/>
        <w:t>привести к смешению с деятельностью другого хозяйствующего субъекта;</w:t>
      </w:r>
      <w:r w:rsidR="001F62F1" w:rsidRPr="00FA5CC0">
        <w:rPr>
          <w:rFonts w:ascii="Times New Roman" w:hAnsi="Times New Roman" w:cs="Times New Roman"/>
          <w:sz w:val="28"/>
          <w:szCs w:val="28"/>
        </w:rPr>
        <w:t xml:space="preserve"> </w:t>
      </w:r>
    </w:p>
    <w:p w14:paraId="74750637" w14:textId="33850D05"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распространение ложных и искаженных сведений о деловом авторитете и финансовом состоянии другого хозяйствующего субъекта, способных причинить убытки либо нанести ущерб его деловой репутации;</w:t>
      </w:r>
    </w:p>
    <w:p w14:paraId="487C661D" w14:textId="47B7085B"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изготовление, продажа и иное введение продукции другого хозяйствующего субъекта на рынок путем нарушения его прав на результаты интеллектуальной деятельности и приравненные к ним средства индивидуализации </w:t>
      </w:r>
      <w:r w:rsidR="00EE7599">
        <w:rPr>
          <w:rFonts w:ascii="Times New Roman" w:hAnsi="Times New Roman" w:cs="Times New Roman"/>
          <w:sz w:val="28"/>
          <w:szCs w:val="28"/>
        </w:rPr>
        <w:t>участников гражданского оборота</w:t>
      </w:r>
      <w:r w:rsidRPr="00FA5CC0">
        <w:rPr>
          <w:rFonts w:ascii="Times New Roman" w:hAnsi="Times New Roman" w:cs="Times New Roman"/>
          <w:sz w:val="28"/>
          <w:szCs w:val="28"/>
        </w:rPr>
        <w:t xml:space="preserve"> товаров, работ и услуг (неправомерное использование);</w:t>
      </w:r>
    </w:p>
    <w:p w14:paraId="6766435F" w14:textId="7CC6543F"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разглашение в искаженном виде данных о научно-технических и производственных возможностях конкурента;</w:t>
      </w:r>
    </w:p>
    <w:p w14:paraId="59336F5F" w14:textId="170B24ED"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преднамеренное нарушение, срыв и прекращение незаконными средствами деловых отношений конкурента;</w:t>
      </w:r>
    </w:p>
    <w:p w14:paraId="254483E1" w14:textId="6BEE99A3"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оказание воздействия незаконными средствами на работников конкурента с целью склонения их к невыполнению своих служебных обязанностей;</w:t>
      </w:r>
    </w:p>
    <w:p w14:paraId="50840596" w14:textId="5C2AF1CB"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незаконное получение, использование и разглашение сведений о научно-технической, производственной или торговой деятельности хозяйствующего субъекта, в том числе его коммерческой тайны;</w:t>
      </w:r>
    </w:p>
    <w:p w14:paraId="73D723D4" w14:textId="1505D500"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оказание воздействия незаконными средствами на принятие и исполнение хозяйственных решений конкурента с целью получения необоснованного превосходства над ним;</w:t>
      </w:r>
    </w:p>
    <w:p w14:paraId="1F868224" w14:textId="7BAB01CE"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необоснованные призывы (обращения) к другим субъектам рынка с целью расторжения деловых связей конкурента или воспрепятствования установлению таких связей;</w:t>
      </w:r>
    </w:p>
    <w:p w14:paraId="063B57F4" w14:textId="76505F87"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распространение любых сведений, которые могут ввести потребителей в заблуждение относительно происхождения, способа изготовления, пригодности к использованию, качества и других свойств товара хозяйствующего субъекта, личности предпринимателя или характеристики его хозяйственной деятельности;</w:t>
      </w:r>
    </w:p>
    <w:p w14:paraId="2DA9D9F3" w14:textId="317E816D"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снабжение товара несоответствующим отличительным знаком с целью введения потребителя в заблуждение относительно потребительских и других важных свойств товара;</w:t>
      </w:r>
    </w:p>
    <w:p w14:paraId="681AFC7E" w14:textId="4D608DFD"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сокрытие несоответствия товара своему назначению или предъявляемым к нему требованиям;</w:t>
      </w:r>
    </w:p>
    <w:p w14:paraId="6E5556F8" w14:textId="4EF7A23E"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преднамеренное осуществление продажи определенного вида товара на соответствующем рынке по ценам </w:t>
      </w:r>
      <w:r w:rsidR="000A0595" w:rsidRPr="00FA5CC0">
        <w:rPr>
          <w:rFonts w:ascii="Times New Roman" w:hAnsi="Times New Roman" w:cs="Times New Roman"/>
          <w:sz w:val="28"/>
          <w:szCs w:val="28"/>
        </w:rPr>
        <w:t>ниже,</w:t>
      </w:r>
      <w:r w:rsidRPr="00FA5CC0">
        <w:rPr>
          <w:rFonts w:ascii="Times New Roman" w:hAnsi="Times New Roman" w:cs="Times New Roman"/>
          <w:sz w:val="28"/>
          <w:szCs w:val="28"/>
        </w:rPr>
        <w:t xml:space="preserve"> чем при конкурентных условиях или ниже себестоимости, которая направлена на ограничение конкуренции;</w:t>
      </w:r>
    </w:p>
    <w:p w14:paraId="5AF66932" w14:textId="6D10580C" w:rsidR="004062A6" w:rsidRPr="00FA5CC0" w:rsidRDefault="004062A6" w:rsidP="00567B5F">
      <w:pPr>
        <w:pStyle w:val="a8"/>
        <w:numPr>
          <w:ilvl w:val="0"/>
          <w:numId w:val="16"/>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некорректное сравнение хозяйствующим субъектом производимых или реализуемых им товаров с товарами, </w:t>
      </w:r>
      <w:r w:rsidRPr="00FA5CC0">
        <w:rPr>
          <w:rFonts w:ascii="Times New Roman" w:hAnsi="Times New Roman" w:cs="Times New Roman"/>
          <w:sz w:val="28"/>
          <w:szCs w:val="28"/>
        </w:rPr>
        <w:lastRenderedPageBreak/>
        <w:t>производимыми или реализуемыми другими хозяйствующими субъектами.</w:t>
      </w:r>
    </w:p>
    <w:p w14:paraId="3A2E7BCE" w14:textId="4BC7C6B9"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Не допускается недобросовестная конкуренция, связанная с приобретением и использованием исключительного права участ</w:t>
      </w:r>
      <w:r w:rsidR="00EE7599">
        <w:rPr>
          <w:rFonts w:ascii="Times New Roman" w:hAnsi="Times New Roman" w:cs="Times New Roman"/>
          <w:sz w:val="28"/>
          <w:szCs w:val="28"/>
        </w:rPr>
        <w:t>ников гражданского оборота</w:t>
      </w:r>
      <w:r w:rsidRPr="00FA5CC0">
        <w:rPr>
          <w:rFonts w:ascii="Times New Roman" w:hAnsi="Times New Roman" w:cs="Times New Roman"/>
          <w:sz w:val="28"/>
          <w:szCs w:val="28"/>
        </w:rPr>
        <w:t xml:space="preserve"> товаров, работ и услуг.</w:t>
      </w:r>
    </w:p>
    <w:p w14:paraId="6077D76A" w14:textId="77777777" w:rsidR="005E0BBF" w:rsidRPr="00FA5CC0" w:rsidRDefault="005E0BBF" w:rsidP="00567B5F">
      <w:pPr>
        <w:tabs>
          <w:tab w:val="left" w:pos="1134"/>
        </w:tabs>
        <w:spacing w:after="0" w:line="240" w:lineRule="auto"/>
        <w:ind w:firstLine="709"/>
        <w:jc w:val="both"/>
        <w:rPr>
          <w:rFonts w:ascii="Times New Roman" w:hAnsi="Times New Roman" w:cs="Times New Roman"/>
          <w:sz w:val="28"/>
          <w:szCs w:val="28"/>
        </w:rPr>
      </w:pPr>
    </w:p>
    <w:p w14:paraId="3AF6D169" w14:textId="77777777"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t>Статья 1</w:t>
      </w:r>
      <w:r w:rsidR="00952845" w:rsidRPr="00FA5CC0">
        <w:rPr>
          <w:rFonts w:ascii="Times New Roman" w:hAnsi="Times New Roman" w:cs="Times New Roman"/>
          <w:b/>
          <w:bCs/>
          <w:sz w:val="28"/>
          <w:szCs w:val="28"/>
        </w:rPr>
        <w:t>8</w:t>
      </w:r>
      <w:r w:rsidRPr="00FA5CC0">
        <w:rPr>
          <w:rFonts w:ascii="Times New Roman" w:hAnsi="Times New Roman" w:cs="Times New Roman"/>
          <w:b/>
          <w:bCs/>
          <w:sz w:val="28"/>
          <w:szCs w:val="28"/>
        </w:rPr>
        <w:t>. Акты и действия (бездействие) государственных органов и органов местного самоуправления, направленные на недопущение, ограничение либо устранение конкуренции</w:t>
      </w:r>
    </w:p>
    <w:p w14:paraId="68F78553"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29CC7161"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Государственным органам и органам местного самоуправления запрещается принимать акты и (или) совершать действия, которые ограничивают самостоятельность хозяйствующих субъектов, создают дискриминирующие или благоприятные условия для деятельности отдельных хозяйствующих субъектов, если такие акты и (или) действия приводят или могут привести к недопущению, ограничению либо устранению конкуренции и (или) ущемлению интересов хозяйствующих субъектов и (или) физических лиц, в том числе:</w:t>
      </w:r>
    </w:p>
    <w:p w14:paraId="23264D9D" w14:textId="58E34CFE" w:rsidR="004062A6" w:rsidRPr="00FA5CC0" w:rsidRDefault="004062A6" w:rsidP="00567B5F">
      <w:pPr>
        <w:pStyle w:val="a8"/>
        <w:numPr>
          <w:ilvl w:val="0"/>
          <w:numId w:val="17"/>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введение запретов или ограничений на создание новых хозяйствующих субъектов в какой-либо сфере деятельности, а также установление запретов на осуществление отдельных видов деятельности, в том числе торговой и (или) закупочной или производства отдельных видов товаров;</w:t>
      </w:r>
    </w:p>
    <w:p w14:paraId="0F7C3C6E" w14:textId="49C4B23B" w:rsidR="004062A6" w:rsidRPr="00FA5CC0" w:rsidRDefault="004062A6" w:rsidP="00567B5F">
      <w:pPr>
        <w:pStyle w:val="a8"/>
        <w:numPr>
          <w:ilvl w:val="0"/>
          <w:numId w:val="17"/>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необоснованное препятствование осуществлению деятельности хозяйствующих субъектов в какой-либо сфере деятельности;</w:t>
      </w:r>
    </w:p>
    <w:p w14:paraId="2C270AE0" w14:textId="3162425C" w:rsidR="004062A6" w:rsidRPr="00FA5CC0" w:rsidRDefault="004062A6" w:rsidP="00567B5F">
      <w:pPr>
        <w:pStyle w:val="a8"/>
        <w:numPr>
          <w:ilvl w:val="0"/>
          <w:numId w:val="17"/>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наделение хозяйствующих субъектов полномочиями, приводящими к ограничению конкуренции;</w:t>
      </w:r>
    </w:p>
    <w:p w14:paraId="70D8EEB7" w14:textId="21410B63" w:rsidR="004062A6" w:rsidRPr="00FA5CC0" w:rsidRDefault="004062A6" w:rsidP="00567B5F">
      <w:pPr>
        <w:pStyle w:val="a8"/>
        <w:numPr>
          <w:ilvl w:val="0"/>
          <w:numId w:val="17"/>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установление необоснованных запретов или ограничений на передвижение продукции между регионами Кыргызской Республики;</w:t>
      </w:r>
    </w:p>
    <w:p w14:paraId="4D4ADD4A" w14:textId="1003C8B0" w:rsidR="004062A6" w:rsidRPr="00FA5CC0" w:rsidRDefault="004062A6" w:rsidP="00567B5F">
      <w:pPr>
        <w:pStyle w:val="a8"/>
        <w:numPr>
          <w:ilvl w:val="0"/>
          <w:numId w:val="17"/>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создание хозяйствующих субъектов, обуславливающее приобретение ими доминирующего положения на рынке, за исключением случаев обеспечения продовольственной</w:t>
      </w:r>
      <w:r w:rsidR="005E2F48" w:rsidRPr="00FA5CC0">
        <w:rPr>
          <w:rFonts w:ascii="Times New Roman" w:hAnsi="Times New Roman" w:cs="Times New Roman"/>
          <w:sz w:val="28"/>
          <w:szCs w:val="28"/>
        </w:rPr>
        <w:t xml:space="preserve"> и энергетической</w:t>
      </w:r>
      <w:r w:rsidRPr="00FA5CC0">
        <w:rPr>
          <w:rFonts w:ascii="Times New Roman" w:hAnsi="Times New Roman" w:cs="Times New Roman"/>
          <w:sz w:val="28"/>
          <w:szCs w:val="28"/>
        </w:rPr>
        <w:t xml:space="preserve"> независимости, экономической доступности продовольствия для населения и национальной безопасности государства;</w:t>
      </w:r>
    </w:p>
    <w:p w14:paraId="4C182EA2" w14:textId="254561B4" w:rsidR="004062A6" w:rsidRPr="00FA5CC0" w:rsidRDefault="004062A6" w:rsidP="00567B5F">
      <w:pPr>
        <w:pStyle w:val="a8"/>
        <w:numPr>
          <w:ilvl w:val="0"/>
          <w:numId w:val="17"/>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необоснованное предоставление отдельным хозяйствующим субъектам льгот, в том числе доступа к информации в приоритетном порядке, ставящих их в преимущественное положение по отношению к другим субъектам одного и того же рынка;</w:t>
      </w:r>
    </w:p>
    <w:p w14:paraId="56C1D305" w14:textId="5443558E" w:rsidR="004062A6" w:rsidRPr="00FA5CC0" w:rsidRDefault="004062A6" w:rsidP="00567B5F">
      <w:pPr>
        <w:pStyle w:val="a8"/>
        <w:numPr>
          <w:ilvl w:val="0"/>
          <w:numId w:val="17"/>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установление необоснованных ограничений на внешнеэкономическую деятельность хозяйствующих субъектов;</w:t>
      </w:r>
    </w:p>
    <w:p w14:paraId="64C93C4F" w14:textId="4564110E" w:rsidR="004062A6" w:rsidRPr="00FA5CC0" w:rsidRDefault="004062A6" w:rsidP="00567B5F">
      <w:pPr>
        <w:pStyle w:val="a8"/>
        <w:numPr>
          <w:ilvl w:val="0"/>
          <w:numId w:val="17"/>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дача указаний хозяйствующему субъекту о приоритетном заключении договоров, первоочередной поставке товаров определенному кругу потребителей;</w:t>
      </w:r>
    </w:p>
    <w:p w14:paraId="171B8635" w14:textId="1036B113" w:rsidR="004062A6" w:rsidRPr="00FA5CC0" w:rsidRDefault="004062A6" w:rsidP="00567B5F">
      <w:pPr>
        <w:pStyle w:val="a8"/>
        <w:numPr>
          <w:ilvl w:val="0"/>
          <w:numId w:val="17"/>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lastRenderedPageBreak/>
        <w:t>установление привилегированных или дискриминирующих условий для деятельности отдельных хозяйствующих субъектов, если такие условия ограничивают конкуренцию;</w:t>
      </w:r>
    </w:p>
    <w:p w14:paraId="15F85B20" w14:textId="3A730CD8" w:rsidR="004062A6" w:rsidRPr="00FA5CC0" w:rsidRDefault="004062A6" w:rsidP="00567B5F">
      <w:pPr>
        <w:pStyle w:val="a8"/>
        <w:numPr>
          <w:ilvl w:val="0"/>
          <w:numId w:val="17"/>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установление и (или) взимание не предусмотренных законодательством Кыргызской Республики о государс</w:t>
      </w:r>
      <w:r w:rsidR="004C1688">
        <w:rPr>
          <w:rFonts w:ascii="Times New Roman" w:hAnsi="Times New Roman" w:cs="Times New Roman"/>
          <w:sz w:val="28"/>
          <w:szCs w:val="28"/>
        </w:rPr>
        <w:t xml:space="preserve">твенных и муниципальных услугах платежей при предоставлении </w:t>
      </w:r>
      <w:r w:rsidRPr="00FA5CC0">
        <w:rPr>
          <w:rFonts w:ascii="Times New Roman" w:hAnsi="Times New Roman" w:cs="Times New Roman"/>
          <w:sz w:val="28"/>
          <w:szCs w:val="28"/>
        </w:rPr>
        <w:t>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14:paraId="73CC931E" w14:textId="76DC9FE7" w:rsidR="004062A6" w:rsidRPr="00FA5CC0" w:rsidRDefault="004062A6" w:rsidP="00567B5F">
      <w:pPr>
        <w:pStyle w:val="a8"/>
        <w:numPr>
          <w:ilvl w:val="0"/>
          <w:numId w:val="17"/>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предоставление государственной или муниципальной преференции, помощи или субсидий в нарушение требований, установленных </w:t>
      </w:r>
      <w:hyperlink r:id="rId7" w:anchor="st_9_1" w:tooltip="https://cbd.minjust.gov.kg/203356#st_9_1" w:history="1">
        <w:r w:rsidRPr="00FA5CC0">
          <w:rPr>
            <w:rFonts w:ascii="Times New Roman" w:hAnsi="Times New Roman" w:cs="Times New Roman"/>
            <w:sz w:val="28"/>
            <w:szCs w:val="28"/>
          </w:rPr>
          <w:t xml:space="preserve">статьей </w:t>
        </w:r>
      </w:hyperlink>
      <w:r w:rsidRPr="00FA5CC0">
        <w:rPr>
          <w:rFonts w:ascii="Times New Roman" w:hAnsi="Times New Roman" w:cs="Times New Roman"/>
          <w:sz w:val="28"/>
          <w:szCs w:val="28"/>
        </w:rPr>
        <w:t>1</w:t>
      </w:r>
      <w:r w:rsidR="0025383C" w:rsidRPr="00FA5CC0">
        <w:rPr>
          <w:rFonts w:ascii="Times New Roman" w:hAnsi="Times New Roman" w:cs="Times New Roman"/>
          <w:sz w:val="28"/>
          <w:szCs w:val="28"/>
        </w:rPr>
        <w:t>9</w:t>
      </w:r>
      <w:r w:rsidRPr="00FA5CC0">
        <w:rPr>
          <w:rFonts w:ascii="Times New Roman" w:hAnsi="Times New Roman" w:cs="Times New Roman"/>
          <w:sz w:val="28"/>
          <w:szCs w:val="28"/>
        </w:rPr>
        <w:t> настоящего Закона.</w:t>
      </w:r>
    </w:p>
    <w:p w14:paraId="0A34E475"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2. Запрещаются соглашения между органами государственной власти, органами местного самоуправления, иными осуществляющими их функции органами или организациями, или между ними и хозяйствующими </w:t>
      </w:r>
      <w:bookmarkStart w:id="7" w:name="_Hlk209704632"/>
      <w:r w:rsidRPr="00FA5CC0">
        <w:rPr>
          <w:rFonts w:ascii="Times New Roman" w:hAnsi="Times New Roman" w:cs="Times New Roman"/>
          <w:sz w:val="28"/>
          <w:szCs w:val="28"/>
        </w:rPr>
        <w:t>субъектами, если такие соглашения приводят или могут привести к недопущению, ограничению или устранению конкуренции.</w:t>
      </w:r>
    </w:p>
    <w:p w14:paraId="2A2D080A"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3. Запрещается наделение государственных органов и органов местного самоуправления полномочиями, осуществление которых имеет (может иметь) своим результатом недопущение, ограничение или устранение конкуренции, а также образование государственными органами и органами местного самоуправления структурных подразделений и хозяйствующих субъектов с целью монополизации оказания услуг, производства и (или) реализации товаров.</w:t>
      </w:r>
    </w:p>
    <w:p w14:paraId="1C9A2F91"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4. Запрещается совмещение функций государственных органов и органов местного самоуправления с функциями хозяйствующих субъектов, а также наделение хозяйствующих субъектов функциями и правами государственных органов и органов местного самоуправления, за исключением случаев, предусмотренных законодательством Кыргызской Республики о государственных и муниципальных услугах.</w:t>
      </w:r>
    </w:p>
    <w:p w14:paraId="4DC63CA2" w14:textId="1EBD2004" w:rsidR="003E0217" w:rsidRPr="00FA5CC0" w:rsidRDefault="003E0217"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5. Государство вправе нормативными правовыми актами ограничивать конкуренцию в тех сферах деятельности, в которых реализация товаров (работ, услуг) на конкурентном рынке может оказать негативное влияние на состояние государственных экономических интересов, национальной безопасности и охраны здоровья населения, путем закрепления исключительного права государства (юридических лиц с участием государства / государственных органов) на производство и (или) продажу, покупку товара (работ, услуг) или пользование им.</w:t>
      </w:r>
    </w:p>
    <w:p w14:paraId="2D4380E4" w14:textId="22F70870" w:rsidR="003E0217" w:rsidRPr="00FA5CC0" w:rsidRDefault="003E0217"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Нормативный правовой акт о введении государственной монополии на производство, реализацию и приобретение товара (работ, услуг) вступает в силу не ранее одного года со дня его принятия</w:t>
      </w:r>
      <w:r w:rsidR="00CE5821">
        <w:rPr>
          <w:rFonts w:ascii="Times New Roman" w:hAnsi="Times New Roman" w:cs="Times New Roman"/>
          <w:sz w:val="28"/>
          <w:szCs w:val="28"/>
        </w:rPr>
        <w:t xml:space="preserve">, если иное не предусмотрено в </w:t>
      </w:r>
      <w:r w:rsidRPr="00FA5CC0">
        <w:rPr>
          <w:rFonts w:ascii="Times New Roman" w:hAnsi="Times New Roman" w:cs="Times New Roman"/>
          <w:sz w:val="28"/>
          <w:szCs w:val="28"/>
        </w:rPr>
        <w:t xml:space="preserve">нормативном правовом акте, принятом в </w:t>
      </w:r>
      <w:r w:rsidRPr="00FA5CC0">
        <w:rPr>
          <w:rFonts w:ascii="Times New Roman" w:hAnsi="Times New Roman" w:cs="Times New Roman"/>
          <w:sz w:val="28"/>
          <w:szCs w:val="28"/>
        </w:rPr>
        <w:lastRenderedPageBreak/>
        <w:t>целях обеспечения экономической и продовольственной безопасности Кыргызской Республики.</w:t>
      </w:r>
    </w:p>
    <w:p w14:paraId="57135D77" w14:textId="77777777" w:rsidR="00FD357B" w:rsidRPr="00FA5CC0" w:rsidRDefault="00FD357B" w:rsidP="00567B5F">
      <w:pPr>
        <w:tabs>
          <w:tab w:val="left" w:pos="1134"/>
        </w:tabs>
        <w:spacing w:after="0" w:line="240" w:lineRule="auto"/>
        <w:ind w:firstLine="709"/>
        <w:jc w:val="both"/>
        <w:rPr>
          <w:rFonts w:ascii="Times New Roman" w:hAnsi="Times New Roman" w:cs="Times New Roman"/>
          <w:sz w:val="28"/>
          <w:szCs w:val="28"/>
        </w:rPr>
      </w:pPr>
    </w:p>
    <w:p w14:paraId="1E12605F" w14:textId="1E69D8B5" w:rsidR="004062A6" w:rsidRPr="00FA5CC0" w:rsidRDefault="004062A6" w:rsidP="00567B5F">
      <w:pPr>
        <w:tabs>
          <w:tab w:val="left" w:pos="1134"/>
        </w:tabs>
        <w:spacing w:after="0" w:line="240" w:lineRule="auto"/>
        <w:ind w:firstLine="709"/>
        <w:jc w:val="both"/>
        <w:rPr>
          <w:rFonts w:ascii="Times New Roman" w:hAnsi="Times New Roman" w:cs="Times New Roman"/>
          <w:b/>
          <w:bCs/>
          <w:sz w:val="28"/>
          <w:szCs w:val="28"/>
        </w:rPr>
      </w:pPr>
      <w:bookmarkStart w:id="8" w:name="_Hlk209703832"/>
      <w:r w:rsidRPr="00FA5CC0">
        <w:rPr>
          <w:rFonts w:ascii="Times New Roman" w:hAnsi="Times New Roman" w:cs="Times New Roman"/>
          <w:b/>
          <w:bCs/>
          <w:sz w:val="28"/>
          <w:szCs w:val="28"/>
        </w:rPr>
        <w:t>Статья 1</w:t>
      </w:r>
      <w:r w:rsidR="00952845" w:rsidRPr="00FA5CC0">
        <w:rPr>
          <w:rFonts w:ascii="Times New Roman" w:hAnsi="Times New Roman" w:cs="Times New Roman"/>
          <w:b/>
          <w:bCs/>
          <w:sz w:val="28"/>
          <w:szCs w:val="28"/>
        </w:rPr>
        <w:t>9</w:t>
      </w:r>
      <w:r w:rsidRPr="00FA5CC0">
        <w:rPr>
          <w:rFonts w:ascii="Times New Roman" w:hAnsi="Times New Roman" w:cs="Times New Roman"/>
          <w:b/>
          <w:bCs/>
          <w:sz w:val="28"/>
          <w:szCs w:val="28"/>
        </w:rPr>
        <w:t xml:space="preserve">. Государственные или муниципальные преференции, помощь и/или субсидии </w:t>
      </w:r>
    </w:p>
    <w:p w14:paraId="7AC2C2A0" w14:textId="77777777" w:rsidR="0023445A" w:rsidRPr="00FA5CC0" w:rsidRDefault="0023445A" w:rsidP="00567B5F">
      <w:pPr>
        <w:tabs>
          <w:tab w:val="left" w:pos="1134"/>
        </w:tabs>
        <w:spacing w:after="0" w:line="240" w:lineRule="auto"/>
        <w:ind w:firstLine="709"/>
        <w:jc w:val="both"/>
        <w:rPr>
          <w:rFonts w:ascii="Times New Roman" w:hAnsi="Times New Roman" w:cs="Times New Roman"/>
          <w:b/>
          <w:bCs/>
          <w:sz w:val="28"/>
          <w:szCs w:val="28"/>
        </w:rPr>
      </w:pPr>
    </w:p>
    <w:p w14:paraId="4207D755" w14:textId="44DFCB0D" w:rsidR="004062A6" w:rsidRPr="00FA5CC0" w:rsidRDefault="004062A6"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1. Кабинет Министров Кыргызской Республик</w:t>
      </w:r>
      <w:r w:rsidR="006C4ACF" w:rsidRPr="00FA5CC0">
        <w:rPr>
          <w:rFonts w:ascii="Times New Roman" w:hAnsi="Times New Roman" w:cs="Times New Roman"/>
          <w:bCs/>
          <w:sz w:val="28"/>
          <w:szCs w:val="28"/>
        </w:rPr>
        <w:t>и, органы местного самоуправления</w:t>
      </w:r>
      <w:r w:rsidRPr="00FA5CC0">
        <w:rPr>
          <w:rFonts w:ascii="Times New Roman" w:hAnsi="Times New Roman" w:cs="Times New Roman"/>
          <w:bCs/>
          <w:sz w:val="28"/>
          <w:szCs w:val="28"/>
        </w:rPr>
        <w:t xml:space="preserve"> вправе предоставлять государственную</w:t>
      </w:r>
      <w:r w:rsidR="006C4ACF" w:rsidRPr="00FA5CC0">
        <w:rPr>
          <w:rFonts w:ascii="Times New Roman" w:hAnsi="Times New Roman" w:cs="Times New Roman"/>
          <w:bCs/>
          <w:sz w:val="28"/>
          <w:szCs w:val="28"/>
        </w:rPr>
        <w:t xml:space="preserve"> </w:t>
      </w:r>
      <w:r w:rsidRPr="00FA5CC0">
        <w:rPr>
          <w:rFonts w:ascii="Times New Roman" w:hAnsi="Times New Roman" w:cs="Times New Roman"/>
          <w:bCs/>
          <w:sz w:val="28"/>
          <w:szCs w:val="28"/>
        </w:rPr>
        <w:t xml:space="preserve">помощь хозяйствующим субъектам на дискреционной основе в экономических и социальных целях, обеспечивая при этом минимизацию негативных последствий на состояние конкуренции. </w:t>
      </w:r>
    </w:p>
    <w:p w14:paraId="41DCA1E9" w14:textId="6AC09820" w:rsidR="004062A6" w:rsidRPr="00FA5CC0" w:rsidRDefault="004062A6" w:rsidP="00567B5F">
      <w:pPr>
        <w:tabs>
          <w:tab w:val="left" w:pos="993"/>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2.</w:t>
      </w:r>
      <w:r w:rsidR="00924848" w:rsidRPr="00FA5CC0">
        <w:rPr>
          <w:rFonts w:ascii="Times New Roman" w:hAnsi="Times New Roman" w:cs="Times New Roman"/>
          <w:bCs/>
          <w:sz w:val="28"/>
          <w:szCs w:val="28"/>
        </w:rPr>
        <w:t xml:space="preserve"> </w:t>
      </w:r>
      <w:r w:rsidR="001F62F1" w:rsidRPr="00FA5CC0">
        <w:rPr>
          <w:rFonts w:ascii="Times New Roman" w:hAnsi="Times New Roman" w:cs="Times New Roman"/>
          <w:bCs/>
          <w:sz w:val="28"/>
          <w:szCs w:val="28"/>
        </w:rPr>
        <w:t>Государственная помощь означает преимущество, предоставляемое государственным органом за счет государственных ресурсов на выборочной основе любому хозяйствующему субъекту, который имеет потенциал повлиять на конкуренцию на соответствующем рынке в Кыргызской Республике или его части. Она может включать любую форму поддержки, в том числе в форме налоговых льгот, льгот по уплате таможенных платежей, задолженностей, субсидий, грантов, государственных гарантий, льготных кредитов, исключительных прав, продажи и аренды государственного, муниципального имущества по льготным ценам, предоставления прав пользования земельными ресурсами и недрами на льготных условиях или других преференций и преимуществ, в соответствии с законодательством Кыргызской Республики и  международными договорами, участницей которых является Кыргызская Республика.</w:t>
      </w:r>
    </w:p>
    <w:p w14:paraId="483C2CCE" w14:textId="50AB1FEC" w:rsidR="004062A6" w:rsidRPr="00FA5CC0" w:rsidRDefault="004062A6" w:rsidP="00567B5F">
      <w:pPr>
        <w:tabs>
          <w:tab w:val="left" w:pos="1134"/>
        </w:tabs>
        <w:spacing w:after="0" w:line="240" w:lineRule="auto"/>
        <w:ind w:firstLine="709"/>
        <w:jc w:val="both"/>
        <w:rPr>
          <w:rFonts w:ascii="Times New Roman" w:hAnsi="Times New Roman" w:cs="Times New Roman"/>
          <w:bCs/>
          <w:sz w:val="28"/>
          <w:szCs w:val="28"/>
        </w:rPr>
      </w:pPr>
      <w:r w:rsidRPr="00FA5CC0">
        <w:rPr>
          <w:rFonts w:ascii="Times New Roman" w:hAnsi="Times New Roman" w:cs="Times New Roman"/>
          <w:bCs/>
          <w:sz w:val="28"/>
          <w:szCs w:val="28"/>
        </w:rPr>
        <w:t>3. Антимонопольный орган должен быть уведомлен до предоставления любой государственной помощи и должен оценить возможные последствия такого решения о предоставлении преференции, помощи и/или субсидии на состояни</w:t>
      </w:r>
      <w:r w:rsidR="006C4ACF" w:rsidRPr="00FA5CC0">
        <w:rPr>
          <w:rFonts w:ascii="Times New Roman" w:hAnsi="Times New Roman" w:cs="Times New Roman"/>
          <w:bCs/>
          <w:sz w:val="28"/>
          <w:szCs w:val="28"/>
        </w:rPr>
        <w:t>е</w:t>
      </w:r>
      <w:r w:rsidRPr="00FA5CC0">
        <w:rPr>
          <w:rFonts w:ascii="Times New Roman" w:hAnsi="Times New Roman" w:cs="Times New Roman"/>
          <w:bCs/>
          <w:sz w:val="28"/>
          <w:szCs w:val="28"/>
        </w:rPr>
        <w:t xml:space="preserve"> конкуренци</w:t>
      </w:r>
      <w:r w:rsidR="006C4ACF" w:rsidRPr="00FA5CC0">
        <w:rPr>
          <w:rFonts w:ascii="Times New Roman" w:hAnsi="Times New Roman" w:cs="Times New Roman"/>
          <w:bCs/>
          <w:sz w:val="28"/>
          <w:szCs w:val="28"/>
        </w:rPr>
        <w:t>и</w:t>
      </w:r>
      <w:r w:rsidRPr="00FA5CC0">
        <w:rPr>
          <w:rFonts w:ascii="Times New Roman" w:hAnsi="Times New Roman" w:cs="Times New Roman"/>
          <w:bCs/>
          <w:sz w:val="28"/>
          <w:szCs w:val="28"/>
        </w:rPr>
        <w:t xml:space="preserve"> в той или иной отрасли, если общий размер финансовой помощи превышает минимальный порог</w:t>
      </w:r>
      <w:r w:rsidR="00812F33" w:rsidRPr="00FA5CC0">
        <w:rPr>
          <w:rFonts w:ascii="Times New Roman" w:hAnsi="Times New Roman" w:cs="Times New Roman"/>
          <w:bCs/>
          <w:sz w:val="28"/>
          <w:szCs w:val="28"/>
        </w:rPr>
        <w:t xml:space="preserve">. </w:t>
      </w:r>
    </w:p>
    <w:p w14:paraId="7F7DD98E" w14:textId="696D440C" w:rsidR="000E255A" w:rsidRPr="00FA5CC0" w:rsidRDefault="00A21232" w:rsidP="00567B5F">
      <w:pPr>
        <w:tabs>
          <w:tab w:val="left" w:pos="1134"/>
        </w:tabs>
        <w:spacing w:after="0" w:line="240" w:lineRule="auto"/>
        <w:ind w:firstLine="709"/>
        <w:jc w:val="both"/>
        <w:rPr>
          <w:rFonts w:ascii="Times New Roman" w:hAnsi="Times New Roman" w:cs="Times New Roman"/>
          <w:bCs/>
          <w:sz w:val="28"/>
          <w:szCs w:val="28"/>
        </w:rPr>
      </w:pPr>
      <w:bookmarkStart w:id="9" w:name="_Hlk207719166"/>
      <w:r>
        <w:rPr>
          <w:rFonts w:ascii="Times New Roman" w:hAnsi="Times New Roman" w:cs="Times New Roman"/>
          <w:bCs/>
          <w:sz w:val="28"/>
          <w:szCs w:val="28"/>
        </w:rPr>
        <w:t>4</w:t>
      </w:r>
      <w:r w:rsidR="000E255A" w:rsidRPr="00FA5CC0">
        <w:rPr>
          <w:rFonts w:ascii="Times New Roman" w:hAnsi="Times New Roman" w:cs="Times New Roman"/>
          <w:bCs/>
          <w:sz w:val="28"/>
          <w:szCs w:val="28"/>
        </w:rPr>
        <w:t>. Нормы настоящей статьи</w:t>
      </w:r>
      <w:r w:rsidR="000E255A" w:rsidRPr="00FA5CC0">
        <w:rPr>
          <w:rFonts w:ascii="Times New Roman" w:hAnsi="Times New Roman" w:cs="Times New Roman"/>
          <w:bCs/>
          <w:sz w:val="28"/>
          <w:szCs w:val="28"/>
          <w:lang w:val="ky-KG"/>
        </w:rPr>
        <w:t xml:space="preserve"> не</w:t>
      </w:r>
      <w:r w:rsidR="004C1688">
        <w:rPr>
          <w:rFonts w:ascii="Times New Roman" w:hAnsi="Times New Roman" w:cs="Times New Roman"/>
          <w:bCs/>
          <w:sz w:val="28"/>
          <w:szCs w:val="28"/>
        </w:rPr>
        <w:t xml:space="preserve"> распространяю</w:t>
      </w:r>
      <w:r w:rsidR="000E255A" w:rsidRPr="00FA5CC0">
        <w:rPr>
          <w:rFonts w:ascii="Times New Roman" w:hAnsi="Times New Roman" w:cs="Times New Roman"/>
          <w:bCs/>
          <w:sz w:val="28"/>
          <w:szCs w:val="28"/>
        </w:rPr>
        <w:t>тся:</w:t>
      </w:r>
    </w:p>
    <w:p w14:paraId="1A10233C" w14:textId="3E86E192" w:rsidR="000E255A" w:rsidRPr="00FA5CC0" w:rsidRDefault="004C1688" w:rsidP="00567B5F">
      <w:pPr>
        <w:tabs>
          <w:tab w:val="left" w:pos="1134"/>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E255A" w:rsidRPr="00FA5CC0">
        <w:rPr>
          <w:rFonts w:ascii="Times New Roman" w:hAnsi="Times New Roman" w:cs="Times New Roman"/>
          <w:bCs/>
          <w:sz w:val="28"/>
          <w:szCs w:val="28"/>
        </w:rPr>
        <w:t>на отчуждение объектов в рамках Закона Кыргызской Республики «О приватизации государственной собственности в Кыргызской Республике»;</w:t>
      </w:r>
    </w:p>
    <w:p w14:paraId="78247801" w14:textId="496C4A37" w:rsidR="000E255A" w:rsidRPr="00FA5CC0" w:rsidRDefault="004C1688" w:rsidP="00567B5F">
      <w:pPr>
        <w:tabs>
          <w:tab w:val="left" w:pos="1134"/>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E255A" w:rsidRPr="00FA5CC0">
        <w:rPr>
          <w:rFonts w:ascii="Times New Roman" w:hAnsi="Times New Roman" w:cs="Times New Roman"/>
          <w:bCs/>
          <w:sz w:val="28"/>
          <w:szCs w:val="28"/>
        </w:rPr>
        <w:t>на отчуждение объектов, перешедших в государственную собственность по основаниям, предусмотренным гражданским законодательством Кыргызской Республики, законодательством Кыргызской Республики о правонарушениях, уголовным и уголовно-процессуальным законодательством Кыргызской Республики;</w:t>
      </w:r>
    </w:p>
    <w:p w14:paraId="2A1CBBF2" w14:textId="712E0AFB" w:rsidR="000E255A" w:rsidRPr="00FA5CC0" w:rsidRDefault="004C1688" w:rsidP="00567B5F">
      <w:pPr>
        <w:tabs>
          <w:tab w:val="left" w:pos="1134"/>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E255A" w:rsidRPr="00FA5CC0">
        <w:rPr>
          <w:rFonts w:ascii="Times New Roman" w:hAnsi="Times New Roman" w:cs="Times New Roman"/>
          <w:bCs/>
          <w:sz w:val="28"/>
          <w:szCs w:val="28"/>
        </w:rPr>
        <w:t xml:space="preserve">на отчуждение объектов государственной собственности в рамках реализации инвестиционного соглашения между Кабинетом Министров Кыргызской Республики и инвестором, заключенного </w:t>
      </w:r>
      <w:r w:rsidR="000E255A" w:rsidRPr="00FA5CC0">
        <w:rPr>
          <w:rFonts w:ascii="Times New Roman" w:hAnsi="Times New Roman" w:cs="Times New Roman"/>
          <w:bCs/>
          <w:sz w:val="28"/>
          <w:szCs w:val="28"/>
        </w:rPr>
        <w:lastRenderedPageBreak/>
        <w:t>путем прямых переговоров</w:t>
      </w:r>
      <w:r>
        <w:rPr>
          <w:rFonts w:ascii="Times New Roman" w:hAnsi="Times New Roman" w:cs="Times New Roman"/>
          <w:bCs/>
          <w:sz w:val="28"/>
          <w:szCs w:val="28"/>
        </w:rPr>
        <w:t>,</w:t>
      </w:r>
      <w:r w:rsidR="000E255A" w:rsidRPr="00FA5CC0">
        <w:rPr>
          <w:rFonts w:ascii="Times New Roman" w:hAnsi="Times New Roman" w:cs="Times New Roman"/>
          <w:bCs/>
          <w:sz w:val="28"/>
          <w:szCs w:val="28"/>
        </w:rPr>
        <w:t xml:space="preserve"> в соответствии с законодательством Кыргызской Республики об инвестициях;</w:t>
      </w:r>
    </w:p>
    <w:p w14:paraId="07B24557" w14:textId="3BE1F3D1" w:rsidR="000E255A" w:rsidRPr="00FA5CC0" w:rsidRDefault="004C1688" w:rsidP="00567B5F">
      <w:pPr>
        <w:tabs>
          <w:tab w:val="left" w:pos="1134"/>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E255A" w:rsidRPr="00FA5CC0">
        <w:rPr>
          <w:rFonts w:ascii="Times New Roman" w:hAnsi="Times New Roman" w:cs="Times New Roman"/>
          <w:bCs/>
          <w:sz w:val="28"/>
          <w:szCs w:val="28"/>
        </w:rPr>
        <w:t>на случаи обмена земельного участка, находящегося в государственной собственности</w:t>
      </w:r>
      <w:r>
        <w:rPr>
          <w:rFonts w:ascii="Times New Roman" w:hAnsi="Times New Roman" w:cs="Times New Roman"/>
          <w:bCs/>
          <w:sz w:val="28"/>
          <w:szCs w:val="28"/>
        </w:rPr>
        <w:t>,</w:t>
      </w:r>
      <w:r w:rsidR="000E255A" w:rsidRPr="00FA5CC0">
        <w:rPr>
          <w:rFonts w:ascii="Times New Roman" w:hAnsi="Times New Roman" w:cs="Times New Roman"/>
          <w:bCs/>
          <w:sz w:val="28"/>
          <w:szCs w:val="28"/>
        </w:rPr>
        <w:t xml:space="preserve"> в рамках Положения об обмене земельного участка, находящегося в государственной собственности, для реализации государственных задач, определяемых Кабинетом Министров Кыргызской Республики в сфере строительства объектов государственного значения и государственной </w:t>
      </w:r>
      <w:r w:rsidR="000E255A" w:rsidRPr="00CE5821">
        <w:rPr>
          <w:rFonts w:ascii="Times New Roman" w:hAnsi="Times New Roman" w:cs="Times New Roman"/>
          <w:bCs/>
          <w:sz w:val="28"/>
          <w:szCs w:val="28"/>
        </w:rPr>
        <w:t>программы жилищного обеспечения граждан Кыргызской Республики</w:t>
      </w:r>
      <w:r w:rsidR="00AB3A1A" w:rsidRPr="00CE5821">
        <w:rPr>
          <w:rFonts w:ascii="Times New Roman" w:hAnsi="Times New Roman" w:cs="Times New Roman"/>
          <w:bCs/>
          <w:sz w:val="28"/>
          <w:szCs w:val="28"/>
        </w:rPr>
        <w:t>, утвержденного Кабинетом Министров Кыргызской Республики</w:t>
      </w:r>
      <w:r w:rsidR="000E255A" w:rsidRPr="00CE5821">
        <w:rPr>
          <w:rFonts w:ascii="Times New Roman" w:hAnsi="Times New Roman" w:cs="Times New Roman"/>
          <w:bCs/>
          <w:sz w:val="28"/>
          <w:szCs w:val="28"/>
        </w:rPr>
        <w:t>;</w:t>
      </w:r>
      <w:r w:rsidR="00567B5F" w:rsidRPr="00CE5821">
        <w:rPr>
          <w:rFonts w:ascii="Times New Roman" w:hAnsi="Times New Roman" w:cs="Times New Roman"/>
          <w:bCs/>
          <w:sz w:val="28"/>
          <w:szCs w:val="28"/>
        </w:rPr>
        <w:t xml:space="preserve"> </w:t>
      </w:r>
      <w:r w:rsidR="00567B5F" w:rsidRPr="00CE5821">
        <w:rPr>
          <w:rFonts w:ascii="Times New Roman" w:hAnsi="Times New Roman" w:cs="Times New Roman"/>
          <w:bCs/>
          <w:sz w:val="28"/>
          <w:szCs w:val="28"/>
        </w:rPr>
        <w:br/>
        <w:t xml:space="preserve">          </w:t>
      </w:r>
      <w:r w:rsidRPr="00CE5821">
        <w:rPr>
          <w:rFonts w:ascii="Times New Roman" w:hAnsi="Times New Roman" w:cs="Times New Roman"/>
          <w:bCs/>
          <w:sz w:val="28"/>
          <w:szCs w:val="28"/>
        </w:rPr>
        <w:t xml:space="preserve">– </w:t>
      </w:r>
      <w:r w:rsidR="000E255A" w:rsidRPr="00CE5821">
        <w:rPr>
          <w:rFonts w:ascii="Times New Roman" w:hAnsi="Times New Roman" w:cs="Times New Roman"/>
          <w:bCs/>
          <w:sz w:val="28"/>
          <w:szCs w:val="28"/>
        </w:rPr>
        <w:t>на отчуждение земельных участков, находящихся</w:t>
      </w:r>
      <w:r w:rsidR="000E255A" w:rsidRPr="00FA5CC0">
        <w:rPr>
          <w:rFonts w:ascii="Times New Roman" w:hAnsi="Times New Roman" w:cs="Times New Roman"/>
          <w:bCs/>
          <w:sz w:val="28"/>
          <w:szCs w:val="28"/>
        </w:rPr>
        <w:t xml:space="preserve"> в государственной собственности, в целях реализации национальных инвестиционных проектов и проектов государственного значения.</w:t>
      </w:r>
    </w:p>
    <w:bookmarkEnd w:id="8"/>
    <w:bookmarkEnd w:id="9"/>
    <w:p w14:paraId="60C3FBD2" w14:textId="77777777" w:rsidR="00567B5F" w:rsidRPr="00FA5CC0" w:rsidRDefault="00567B5F" w:rsidP="00567B5F">
      <w:pPr>
        <w:tabs>
          <w:tab w:val="left" w:pos="1134"/>
        </w:tabs>
        <w:spacing w:after="0" w:line="240" w:lineRule="auto"/>
        <w:ind w:firstLine="709"/>
        <w:jc w:val="both"/>
        <w:rPr>
          <w:rFonts w:ascii="Times New Roman" w:hAnsi="Times New Roman" w:cs="Times New Roman"/>
          <w:b/>
          <w:bCs/>
          <w:sz w:val="28"/>
          <w:szCs w:val="28"/>
        </w:rPr>
      </w:pPr>
    </w:p>
    <w:p w14:paraId="3FF67717" w14:textId="34E56E44" w:rsidR="004062A6" w:rsidRDefault="004062A6" w:rsidP="00567B5F">
      <w:pPr>
        <w:tabs>
          <w:tab w:val="left" w:pos="1134"/>
        </w:tabs>
        <w:spacing w:after="0" w:line="240" w:lineRule="auto"/>
        <w:ind w:firstLine="709"/>
        <w:jc w:val="both"/>
        <w:rPr>
          <w:rFonts w:ascii="Times New Roman" w:hAnsi="Times New Roman" w:cs="Times New Roman"/>
          <w:b/>
          <w:bCs/>
          <w:sz w:val="28"/>
          <w:szCs w:val="28"/>
        </w:rPr>
      </w:pPr>
      <w:r w:rsidRPr="00FA5CC0">
        <w:rPr>
          <w:rFonts w:ascii="Times New Roman" w:hAnsi="Times New Roman" w:cs="Times New Roman"/>
          <w:b/>
          <w:bCs/>
          <w:sz w:val="28"/>
          <w:szCs w:val="28"/>
        </w:rPr>
        <w:t xml:space="preserve">Статья </w:t>
      </w:r>
      <w:r w:rsidR="00952845" w:rsidRPr="00FA5CC0">
        <w:rPr>
          <w:rFonts w:ascii="Times New Roman" w:hAnsi="Times New Roman" w:cs="Times New Roman"/>
          <w:b/>
          <w:bCs/>
          <w:sz w:val="28"/>
          <w:szCs w:val="28"/>
        </w:rPr>
        <w:t>20</w:t>
      </w:r>
      <w:r w:rsidRPr="00FA5CC0">
        <w:rPr>
          <w:rFonts w:ascii="Times New Roman" w:hAnsi="Times New Roman" w:cs="Times New Roman"/>
          <w:b/>
          <w:bCs/>
          <w:sz w:val="28"/>
          <w:szCs w:val="28"/>
        </w:rPr>
        <w:t>. Антимонопольные требования к закупкам товаров</w:t>
      </w:r>
    </w:p>
    <w:p w14:paraId="5AD0A294" w14:textId="77777777" w:rsidR="00AB3A1A" w:rsidRPr="00FA5CC0" w:rsidRDefault="00AB3A1A" w:rsidP="00567B5F">
      <w:pPr>
        <w:tabs>
          <w:tab w:val="left" w:pos="1134"/>
        </w:tabs>
        <w:spacing w:after="0" w:line="240" w:lineRule="auto"/>
        <w:ind w:firstLine="709"/>
        <w:jc w:val="both"/>
        <w:rPr>
          <w:rFonts w:ascii="Times New Roman" w:hAnsi="Times New Roman" w:cs="Times New Roman"/>
          <w:b/>
          <w:bCs/>
          <w:sz w:val="28"/>
          <w:szCs w:val="28"/>
        </w:rPr>
      </w:pPr>
    </w:p>
    <w:p w14:paraId="6D43829F" w14:textId="5942EB38"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1. 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14:paraId="51F702B9" w14:textId="5E4790A2" w:rsidR="004062A6" w:rsidRPr="00FA5CC0" w:rsidRDefault="004062A6" w:rsidP="00567B5F">
      <w:pPr>
        <w:pStyle w:val="a8"/>
        <w:numPr>
          <w:ilvl w:val="0"/>
          <w:numId w:val="18"/>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координация организаторами закупок или заказчиками деятельности его участников;</w:t>
      </w:r>
    </w:p>
    <w:p w14:paraId="0C3061E1" w14:textId="3E098CEA" w:rsidR="004062A6" w:rsidRPr="00FA5CC0" w:rsidRDefault="004062A6" w:rsidP="00567B5F">
      <w:pPr>
        <w:pStyle w:val="a8"/>
        <w:numPr>
          <w:ilvl w:val="0"/>
          <w:numId w:val="18"/>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создание участнику закупок или нескольким участникам закупок преимущественных условий участия в закупках, в том числе путем доступа к информации, </w:t>
      </w:r>
      <w:r w:rsidR="004C1688">
        <w:rPr>
          <w:rFonts w:ascii="Times New Roman" w:hAnsi="Times New Roman" w:cs="Times New Roman"/>
          <w:sz w:val="28"/>
          <w:szCs w:val="28"/>
        </w:rPr>
        <w:t xml:space="preserve">если иное не установлено законодательством </w:t>
      </w:r>
      <w:r w:rsidRPr="00FA5CC0">
        <w:rPr>
          <w:rFonts w:ascii="Times New Roman" w:hAnsi="Times New Roman" w:cs="Times New Roman"/>
          <w:sz w:val="28"/>
          <w:szCs w:val="28"/>
        </w:rPr>
        <w:t>Кыргызской Республики;</w:t>
      </w:r>
    </w:p>
    <w:p w14:paraId="3727B314" w14:textId="113ABB92" w:rsidR="004062A6" w:rsidRPr="00FA5CC0" w:rsidRDefault="004062A6" w:rsidP="00567B5F">
      <w:pPr>
        <w:pStyle w:val="a8"/>
        <w:numPr>
          <w:ilvl w:val="0"/>
          <w:numId w:val="18"/>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нарушение порядка определения победителя или победителей закупок;</w:t>
      </w:r>
    </w:p>
    <w:p w14:paraId="090DE4E7" w14:textId="06F57B34" w:rsidR="004062A6" w:rsidRPr="00FA5CC0" w:rsidRDefault="004062A6" w:rsidP="00567B5F">
      <w:pPr>
        <w:pStyle w:val="a8"/>
        <w:numPr>
          <w:ilvl w:val="0"/>
          <w:numId w:val="18"/>
        </w:numPr>
        <w:tabs>
          <w:tab w:val="left" w:pos="1134"/>
        </w:tabs>
        <w:spacing w:after="0" w:line="240" w:lineRule="auto"/>
        <w:ind w:left="0" w:firstLine="709"/>
        <w:jc w:val="both"/>
        <w:rPr>
          <w:rFonts w:ascii="Times New Roman" w:hAnsi="Times New Roman" w:cs="Times New Roman"/>
          <w:sz w:val="28"/>
          <w:szCs w:val="28"/>
        </w:rPr>
      </w:pPr>
      <w:r w:rsidRPr="00FA5CC0">
        <w:rPr>
          <w:rFonts w:ascii="Times New Roman" w:hAnsi="Times New Roman" w:cs="Times New Roman"/>
          <w:sz w:val="28"/>
          <w:szCs w:val="28"/>
        </w:rPr>
        <w:t>участие организаторов закупок или заказчиков и (или) работников организаторов закупок или работников заказчиков в закупках.</w:t>
      </w:r>
    </w:p>
    <w:p w14:paraId="75133533" w14:textId="7777777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2. Наряду с установленными частью 1 настоящей статьи запретами при проведении закупок, если организаторами или заказчиками закупок являются государственные органы, органы местного самоуправления, а также при проведении закупок на размещение заказов на поставки товаров, выполнение работ, оказание услуг для государственных или муниципальных нужд запрещается не предусмотренное настоящим Законом и законодательством Кыргызской Республики о государственных закупках ограничение доступа к участию в закупках.</w:t>
      </w:r>
    </w:p>
    <w:p w14:paraId="7CECEA12" w14:textId="61804637"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3. Нар</w:t>
      </w:r>
      <w:r w:rsidR="004C1688">
        <w:rPr>
          <w:rFonts w:ascii="Times New Roman" w:hAnsi="Times New Roman" w:cs="Times New Roman"/>
          <w:sz w:val="28"/>
          <w:szCs w:val="28"/>
        </w:rPr>
        <w:t xml:space="preserve">яду с установленными частями 1, </w:t>
      </w:r>
      <w:r w:rsidRPr="00FA5CC0">
        <w:rPr>
          <w:rFonts w:ascii="Times New Roman" w:hAnsi="Times New Roman" w:cs="Times New Roman"/>
          <w:sz w:val="28"/>
          <w:szCs w:val="28"/>
        </w:rPr>
        <w:t xml:space="preserve">2 настоящей статьи запретами при проведении торгов на размещение заказов на поставки товаров, выполнение работ, оказание услуг для государственных или муниципальных нужд запрещается ограничение конкуренции между </w:t>
      </w:r>
      <w:bookmarkEnd w:id="7"/>
      <w:r w:rsidRPr="00FA5CC0">
        <w:rPr>
          <w:rFonts w:ascii="Times New Roman" w:hAnsi="Times New Roman" w:cs="Times New Roman"/>
          <w:sz w:val="28"/>
          <w:szCs w:val="28"/>
        </w:rPr>
        <w:t xml:space="preserve">участниками закупок путем включения в состав лотов продукции </w:t>
      </w:r>
      <w:r w:rsidRPr="00FA5CC0">
        <w:rPr>
          <w:rFonts w:ascii="Times New Roman" w:hAnsi="Times New Roman" w:cs="Times New Roman"/>
          <w:sz w:val="28"/>
          <w:szCs w:val="28"/>
        </w:rPr>
        <w:lastRenderedPageBreak/>
        <w:t>(товаров, работ, услуг), технологически и функционально не связанной с товарами, работами, услугами, выполнение, оказание которых являются предметом закупок.</w:t>
      </w:r>
    </w:p>
    <w:p w14:paraId="27DCC12E" w14:textId="0F5412D1" w:rsidR="004062A6" w:rsidRPr="00FA5CC0" w:rsidRDefault="004062A6" w:rsidP="00567B5F">
      <w:pPr>
        <w:tabs>
          <w:tab w:val="left" w:pos="0"/>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4. Нарушение норм, установленных настоящей статьей, является основанием для признания антимонопольным органом соответствующих закупок и заключенных по результатам таких закупок сделок</w:t>
      </w:r>
      <w:r w:rsidR="006618F9" w:rsidRPr="00FA5CC0">
        <w:rPr>
          <w:rFonts w:ascii="Times New Roman" w:hAnsi="Times New Roman" w:cs="Times New Roman"/>
          <w:sz w:val="28"/>
          <w:szCs w:val="28"/>
        </w:rPr>
        <w:t xml:space="preserve"> </w:t>
      </w:r>
      <w:r w:rsidRPr="00FA5CC0">
        <w:rPr>
          <w:rFonts w:ascii="Times New Roman" w:hAnsi="Times New Roman" w:cs="Times New Roman"/>
          <w:sz w:val="28"/>
          <w:szCs w:val="28"/>
        </w:rPr>
        <w:t>недействительными</w:t>
      </w:r>
      <w:r w:rsidR="006618F9" w:rsidRPr="00FA5CC0">
        <w:rPr>
          <w:rFonts w:ascii="Times New Roman" w:hAnsi="Times New Roman" w:cs="Times New Roman"/>
          <w:sz w:val="28"/>
          <w:szCs w:val="28"/>
        </w:rPr>
        <w:t xml:space="preserve"> </w:t>
      </w:r>
      <w:r w:rsidRPr="00FA5CC0">
        <w:rPr>
          <w:rFonts w:ascii="Times New Roman" w:hAnsi="Times New Roman" w:cs="Times New Roman"/>
          <w:sz w:val="28"/>
          <w:szCs w:val="28"/>
        </w:rPr>
        <w:t>в порядке,</w:t>
      </w:r>
      <w:r w:rsidR="00A10169" w:rsidRPr="00FA5CC0">
        <w:rPr>
          <w:rFonts w:ascii="Times New Roman" w:hAnsi="Times New Roman" w:cs="Times New Roman"/>
          <w:sz w:val="28"/>
          <w:szCs w:val="28"/>
        </w:rPr>
        <w:t xml:space="preserve"> установленном гражданским </w:t>
      </w:r>
      <w:r w:rsidRPr="00FA5CC0">
        <w:rPr>
          <w:rFonts w:ascii="Times New Roman" w:hAnsi="Times New Roman" w:cs="Times New Roman"/>
          <w:sz w:val="28"/>
          <w:szCs w:val="28"/>
        </w:rPr>
        <w:t>законодательством Кыргызской Республики.</w:t>
      </w:r>
    </w:p>
    <w:p w14:paraId="51FAA7F8" w14:textId="77777777" w:rsidR="005E0BBF" w:rsidRPr="00FA5CC0" w:rsidRDefault="005E0BBF" w:rsidP="00567B5F">
      <w:pPr>
        <w:tabs>
          <w:tab w:val="left" w:pos="1134"/>
        </w:tabs>
        <w:spacing w:after="0" w:line="240" w:lineRule="auto"/>
        <w:ind w:firstLine="709"/>
        <w:jc w:val="both"/>
        <w:rPr>
          <w:rFonts w:ascii="Times New Roman" w:hAnsi="Times New Roman" w:cs="Times New Roman"/>
          <w:sz w:val="28"/>
          <w:szCs w:val="28"/>
        </w:rPr>
      </w:pPr>
    </w:p>
    <w:p w14:paraId="290A3D2B" w14:textId="6AB8C798" w:rsidR="00973D90" w:rsidRPr="00FA5CC0" w:rsidRDefault="004062A6"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hAnsi="Times New Roman" w:cs="Times New Roman"/>
          <w:sz w:val="28"/>
          <w:szCs w:val="28"/>
        </w:rPr>
        <w:t> </w:t>
      </w:r>
      <w:r w:rsidRPr="00FA5CC0">
        <w:rPr>
          <w:rFonts w:ascii="Times New Roman" w:eastAsia="Times New Roman" w:hAnsi="Times New Roman" w:cs="Times New Roman"/>
          <w:b/>
          <w:bCs/>
          <w:sz w:val="28"/>
          <w:szCs w:val="28"/>
          <w:lang w:eastAsia="ru-RU"/>
        </w:rPr>
        <w:t xml:space="preserve">Статья </w:t>
      </w:r>
      <w:r w:rsidR="00952845" w:rsidRPr="00FA5CC0">
        <w:rPr>
          <w:rFonts w:ascii="Times New Roman" w:eastAsia="Times New Roman" w:hAnsi="Times New Roman" w:cs="Times New Roman"/>
          <w:b/>
          <w:bCs/>
          <w:sz w:val="28"/>
          <w:szCs w:val="28"/>
          <w:lang w:eastAsia="ru-RU"/>
        </w:rPr>
        <w:t>2</w:t>
      </w:r>
      <w:r w:rsidRPr="00FA5CC0">
        <w:rPr>
          <w:rFonts w:ascii="Times New Roman" w:eastAsia="Times New Roman" w:hAnsi="Times New Roman" w:cs="Times New Roman"/>
          <w:b/>
          <w:bCs/>
          <w:sz w:val="28"/>
          <w:szCs w:val="28"/>
          <w:lang w:eastAsia="ru-RU"/>
        </w:rPr>
        <w:t>1. Государственный контроль за экономической концентрацией</w:t>
      </w:r>
      <w:r w:rsidR="00567B5F" w:rsidRPr="00FA5CC0">
        <w:rPr>
          <w:rFonts w:ascii="Times New Roman" w:eastAsia="Times New Roman" w:hAnsi="Times New Roman" w:cs="Times New Roman"/>
          <w:b/>
          <w:bCs/>
          <w:sz w:val="28"/>
          <w:szCs w:val="28"/>
          <w:lang w:eastAsia="ru-RU"/>
        </w:rPr>
        <w:t xml:space="preserve"> </w:t>
      </w:r>
      <w:r w:rsidR="00567B5F" w:rsidRPr="00FA5CC0">
        <w:rPr>
          <w:rFonts w:ascii="Times New Roman" w:eastAsia="Times New Roman" w:hAnsi="Times New Roman" w:cs="Times New Roman"/>
          <w:b/>
          <w:bCs/>
          <w:sz w:val="28"/>
          <w:szCs w:val="28"/>
          <w:lang w:eastAsia="ru-RU"/>
        </w:rPr>
        <w:br/>
      </w:r>
    </w:p>
    <w:p w14:paraId="08D95CF0" w14:textId="753E0F8F"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 xml:space="preserve">1. В целях недопущения ограничения конкуренции антимонопольным органом осуществляется государственный контроль за осуществлением следующих сделок и действий: </w:t>
      </w:r>
    </w:p>
    <w:p w14:paraId="15CF2427" w14:textId="43DF6375"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bookmarkStart w:id="10" w:name="_Hlk213863027"/>
      <w:r w:rsidRPr="00FA5CC0">
        <w:rPr>
          <w:rFonts w:ascii="Times New Roman" w:eastAsia="Times New Roman" w:hAnsi="Times New Roman" w:cs="Times New Roman"/>
          <w:sz w:val="28"/>
          <w:szCs w:val="28"/>
          <w:lang w:eastAsia="ru-RU"/>
        </w:rPr>
        <w:t>1) слияние, присоединение, преобразование двух или более хозяйствующих субъектов;</w:t>
      </w:r>
    </w:p>
    <w:p w14:paraId="46AAB227" w14:textId="1A4AA531"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2) создание хозяйствующего субъекта двумя или несколькими организациями с целью осуществления предпринимательской деятел</w:t>
      </w:r>
      <w:r w:rsidR="004C1688">
        <w:rPr>
          <w:rFonts w:ascii="Times New Roman" w:eastAsia="Times New Roman" w:hAnsi="Times New Roman" w:cs="Times New Roman"/>
          <w:sz w:val="28"/>
          <w:szCs w:val="28"/>
          <w:lang w:eastAsia="ru-RU"/>
        </w:rPr>
        <w:t>ьности (совместное предприятие);</w:t>
      </w:r>
    </w:p>
    <w:p w14:paraId="1D814EAC" w14:textId="4E1A5E96" w:rsidR="00973D90" w:rsidRPr="00FA5CC0" w:rsidRDefault="004C1688"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00AB3A1A">
        <w:rPr>
          <w:rFonts w:ascii="Times New Roman" w:eastAsia="Times New Roman" w:hAnsi="Times New Roman" w:cs="Times New Roman"/>
          <w:sz w:val="28"/>
          <w:szCs w:val="28"/>
          <w:lang w:eastAsia="ru-RU"/>
        </w:rPr>
        <w:t>риобретение долей (акций, пае</w:t>
      </w:r>
      <w:r w:rsidR="00973D90" w:rsidRPr="00FA5CC0">
        <w:rPr>
          <w:rFonts w:ascii="Times New Roman" w:eastAsia="Times New Roman" w:hAnsi="Times New Roman" w:cs="Times New Roman"/>
          <w:sz w:val="28"/>
          <w:szCs w:val="28"/>
          <w:lang w:eastAsia="ru-RU"/>
        </w:rPr>
        <w:t>в), если в результате:</w:t>
      </w:r>
    </w:p>
    <w:p w14:paraId="04B3E16C" w14:textId="77777777" w:rsidR="00973D90" w:rsidRPr="00FA5CC0" w:rsidRDefault="00973D90" w:rsidP="00973D90">
      <w:pPr>
        <w:pStyle w:val="a8"/>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возникает возможность определять решения субъекта;</w:t>
      </w:r>
    </w:p>
    <w:p w14:paraId="03DBA3E9" w14:textId="63BA922A" w:rsidR="00973D90" w:rsidRPr="00FA5CC0" w:rsidRDefault="00973D90" w:rsidP="00973D90">
      <w:pPr>
        <w:pStyle w:val="a8"/>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приобретается более 25</w:t>
      </w:r>
      <w:r w:rsidR="004C1688">
        <w:rPr>
          <w:rFonts w:ascii="Times New Roman" w:eastAsia="Times New Roman" w:hAnsi="Times New Roman" w:cs="Times New Roman"/>
          <w:sz w:val="28"/>
          <w:szCs w:val="28"/>
          <w:lang w:eastAsia="ru-RU"/>
        </w:rPr>
        <w:t xml:space="preserve"> % долей (акций, пае</w:t>
      </w:r>
      <w:r w:rsidRPr="00FA5CC0">
        <w:rPr>
          <w:rFonts w:ascii="Times New Roman" w:eastAsia="Times New Roman" w:hAnsi="Times New Roman" w:cs="Times New Roman"/>
          <w:sz w:val="28"/>
          <w:szCs w:val="28"/>
          <w:lang w:eastAsia="ru-RU"/>
        </w:rPr>
        <w:t>в);</w:t>
      </w:r>
    </w:p>
    <w:p w14:paraId="1C2BD38D" w14:textId="77777777" w:rsidR="00973D90" w:rsidRPr="00FA5CC0" w:rsidRDefault="00973D90" w:rsidP="00973D90">
      <w:pPr>
        <w:pStyle w:val="a8"/>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происходит переход контроля.</w:t>
      </w:r>
    </w:p>
    <w:p w14:paraId="585F7AA6" w14:textId="1C066A3B"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Действия, предусмотренные пунктам</w:t>
      </w:r>
      <w:r w:rsidR="004C1688">
        <w:rPr>
          <w:rFonts w:ascii="Times New Roman" w:eastAsia="Times New Roman" w:hAnsi="Times New Roman" w:cs="Times New Roman"/>
          <w:sz w:val="28"/>
          <w:szCs w:val="28"/>
          <w:lang w:eastAsia="ru-RU"/>
        </w:rPr>
        <w:t>и</w:t>
      </w:r>
      <w:r w:rsidRPr="00FA5CC0">
        <w:rPr>
          <w:rFonts w:ascii="Times New Roman" w:eastAsia="Times New Roman" w:hAnsi="Times New Roman" w:cs="Times New Roman"/>
          <w:sz w:val="28"/>
          <w:szCs w:val="28"/>
          <w:lang w:eastAsia="ru-RU"/>
        </w:rPr>
        <w:t xml:space="preserve"> 1, 3 настоящей части</w:t>
      </w:r>
      <w:r w:rsidR="004C1688">
        <w:rPr>
          <w:rFonts w:ascii="Times New Roman" w:eastAsia="Times New Roman" w:hAnsi="Times New Roman" w:cs="Times New Roman"/>
          <w:sz w:val="28"/>
          <w:szCs w:val="28"/>
          <w:lang w:eastAsia="ru-RU"/>
        </w:rPr>
        <w:t>, требую</w:t>
      </w:r>
      <w:r w:rsidRPr="00FA5CC0">
        <w:rPr>
          <w:rFonts w:ascii="Times New Roman" w:eastAsia="Times New Roman" w:hAnsi="Times New Roman" w:cs="Times New Roman"/>
          <w:sz w:val="28"/>
          <w:szCs w:val="28"/>
          <w:lang w:eastAsia="ru-RU"/>
        </w:rPr>
        <w:t>т предварительного уведомления</w:t>
      </w:r>
      <w:r w:rsidR="004C1688">
        <w:rPr>
          <w:rFonts w:ascii="Times New Roman" w:eastAsia="Times New Roman" w:hAnsi="Times New Roman" w:cs="Times New Roman"/>
          <w:sz w:val="28"/>
          <w:szCs w:val="28"/>
          <w:lang w:eastAsia="ru-RU"/>
        </w:rPr>
        <w:t>,</w:t>
      </w:r>
      <w:r w:rsidRPr="00FA5CC0">
        <w:rPr>
          <w:rFonts w:ascii="Times New Roman" w:eastAsia="Times New Roman" w:hAnsi="Times New Roman" w:cs="Times New Roman"/>
          <w:sz w:val="28"/>
          <w:szCs w:val="28"/>
          <w:lang w:eastAsia="ru-RU"/>
        </w:rPr>
        <w:t xml:space="preserve"> если суммарная выручка (доход) таких организаций (их группы лиц) от реализации товаров, услуг за календарный год, предшествующей году слияния</w:t>
      </w:r>
      <w:r w:rsidR="004C1688">
        <w:rPr>
          <w:rFonts w:ascii="Times New Roman" w:eastAsia="Times New Roman" w:hAnsi="Times New Roman" w:cs="Times New Roman"/>
          <w:sz w:val="28"/>
          <w:szCs w:val="28"/>
          <w:lang w:eastAsia="ru-RU"/>
        </w:rPr>
        <w:t>,</w:t>
      </w:r>
      <w:r w:rsidRPr="00FA5CC0">
        <w:rPr>
          <w:rFonts w:ascii="Times New Roman" w:eastAsia="Times New Roman" w:hAnsi="Times New Roman" w:cs="Times New Roman"/>
          <w:sz w:val="28"/>
          <w:szCs w:val="28"/>
          <w:lang w:eastAsia="ru-RU"/>
        </w:rPr>
        <w:t xml:space="preserve"> превышает 1 млрд сомов.</w:t>
      </w:r>
    </w:p>
    <w:p w14:paraId="61F11582" w14:textId="65F20DF5"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Действия, предусмотренные пунктом 2 настоящей части</w:t>
      </w:r>
      <w:r w:rsidR="004C1688">
        <w:rPr>
          <w:rFonts w:ascii="Times New Roman" w:eastAsia="Times New Roman" w:hAnsi="Times New Roman" w:cs="Times New Roman"/>
          <w:sz w:val="28"/>
          <w:szCs w:val="28"/>
          <w:lang w:eastAsia="ru-RU"/>
        </w:rPr>
        <w:t>, требую</w:t>
      </w:r>
      <w:r w:rsidRPr="00FA5CC0">
        <w:rPr>
          <w:rFonts w:ascii="Times New Roman" w:eastAsia="Times New Roman" w:hAnsi="Times New Roman" w:cs="Times New Roman"/>
          <w:sz w:val="28"/>
          <w:szCs w:val="28"/>
          <w:lang w:eastAsia="ru-RU"/>
        </w:rPr>
        <w:t>т предварительного уведомления в случае создания хозяйствующего субъекта, если его уставной капитал оплачивается акциями (долями) и/или имуществом, и/или активами (за исключением денежных средств), которые являются основными производственными средствами и/или материальными активами другого хозяйствующего субъекта</w:t>
      </w:r>
      <w:r w:rsidR="004C1688">
        <w:rPr>
          <w:rFonts w:ascii="Times New Roman" w:eastAsia="Times New Roman" w:hAnsi="Times New Roman" w:cs="Times New Roman"/>
          <w:sz w:val="28"/>
          <w:szCs w:val="28"/>
          <w:lang w:eastAsia="ru-RU"/>
        </w:rPr>
        <w:t>,</w:t>
      </w:r>
      <w:r w:rsidRPr="00FA5CC0">
        <w:rPr>
          <w:rFonts w:ascii="Times New Roman" w:eastAsia="Times New Roman" w:hAnsi="Times New Roman" w:cs="Times New Roman"/>
          <w:sz w:val="28"/>
          <w:szCs w:val="28"/>
          <w:lang w:eastAsia="ru-RU"/>
        </w:rPr>
        <w:t xml:space="preserve"> если суммарная выручка хозяйствующего субъекта (их группы лиц) за календарный год, предшествующей году создания</w:t>
      </w:r>
      <w:r w:rsidR="004C1688">
        <w:rPr>
          <w:rFonts w:ascii="Times New Roman" w:eastAsia="Times New Roman" w:hAnsi="Times New Roman" w:cs="Times New Roman"/>
          <w:sz w:val="28"/>
          <w:szCs w:val="28"/>
          <w:lang w:eastAsia="ru-RU"/>
        </w:rPr>
        <w:t>,</w:t>
      </w:r>
      <w:r w:rsidRPr="00FA5CC0">
        <w:rPr>
          <w:rFonts w:ascii="Times New Roman" w:eastAsia="Times New Roman" w:hAnsi="Times New Roman" w:cs="Times New Roman"/>
          <w:sz w:val="28"/>
          <w:szCs w:val="28"/>
          <w:lang w:eastAsia="ru-RU"/>
        </w:rPr>
        <w:t xml:space="preserve"> превышает  1 млрд сомов.</w:t>
      </w:r>
    </w:p>
    <w:p w14:paraId="78D308F2" w14:textId="3AC50CA7"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Создание совместного предприятия, в том числе с иностранными участниками</w:t>
      </w:r>
      <w:r w:rsidR="004C1688">
        <w:rPr>
          <w:rFonts w:ascii="Times New Roman" w:eastAsia="Times New Roman" w:hAnsi="Times New Roman" w:cs="Times New Roman"/>
          <w:sz w:val="28"/>
          <w:szCs w:val="28"/>
          <w:lang w:eastAsia="ru-RU"/>
        </w:rPr>
        <w:t>,</w:t>
      </w:r>
      <w:r w:rsidRPr="00FA5CC0">
        <w:rPr>
          <w:rFonts w:ascii="Times New Roman" w:eastAsia="Times New Roman" w:hAnsi="Times New Roman" w:cs="Times New Roman"/>
          <w:sz w:val="28"/>
          <w:szCs w:val="28"/>
          <w:lang w:eastAsia="ru-RU"/>
        </w:rPr>
        <w:t xml:space="preserve"> физическими и юридическими лицами</w:t>
      </w:r>
      <w:r w:rsidR="004C1688">
        <w:rPr>
          <w:rFonts w:ascii="Times New Roman" w:eastAsia="Times New Roman" w:hAnsi="Times New Roman" w:cs="Times New Roman"/>
          <w:sz w:val="28"/>
          <w:szCs w:val="28"/>
          <w:lang w:eastAsia="ru-RU"/>
        </w:rPr>
        <w:t>,</w:t>
      </w:r>
      <w:r w:rsidRPr="00FA5CC0">
        <w:rPr>
          <w:rFonts w:ascii="Times New Roman" w:eastAsia="Times New Roman" w:hAnsi="Times New Roman" w:cs="Times New Roman"/>
          <w:sz w:val="28"/>
          <w:szCs w:val="28"/>
          <w:lang w:eastAsia="ru-RU"/>
        </w:rPr>
        <w:t xml:space="preserve"> на территории К</w:t>
      </w:r>
      <w:r w:rsidR="00AB3A1A">
        <w:rPr>
          <w:rFonts w:ascii="Times New Roman" w:eastAsia="Times New Roman" w:hAnsi="Times New Roman" w:cs="Times New Roman"/>
          <w:sz w:val="28"/>
          <w:szCs w:val="28"/>
          <w:lang w:eastAsia="ru-RU"/>
        </w:rPr>
        <w:t>ыргызской Республики субъектами-</w:t>
      </w:r>
      <w:r w:rsidRPr="00FA5CC0">
        <w:rPr>
          <w:rFonts w:ascii="Times New Roman" w:eastAsia="Times New Roman" w:hAnsi="Times New Roman" w:cs="Times New Roman"/>
          <w:sz w:val="28"/>
          <w:szCs w:val="28"/>
          <w:lang w:eastAsia="ru-RU"/>
        </w:rPr>
        <w:t>конкурентами, в том числе посредством соглашения о совместно</w:t>
      </w:r>
      <w:r w:rsidR="00AB3A1A">
        <w:rPr>
          <w:rFonts w:ascii="Times New Roman" w:eastAsia="Times New Roman" w:hAnsi="Times New Roman" w:cs="Times New Roman"/>
          <w:sz w:val="28"/>
          <w:szCs w:val="28"/>
          <w:lang w:eastAsia="ru-RU"/>
        </w:rPr>
        <w:t>й деятельности между субъектами-</w:t>
      </w:r>
      <w:r w:rsidRPr="00FA5CC0">
        <w:rPr>
          <w:rFonts w:ascii="Times New Roman" w:eastAsia="Times New Roman" w:hAnsi="Times New Roman" w:cs="Times New Roman"/>
          <w:sz w:val="28"/>
          <w:szCs w:val="28"/>
          <w:lang w:eastAsia="ru-RU"/>
        </w:rPr>
        <w:t>конкурентами</w:t>
      </w:r>
      <w:r w:rsidR="004C1688">
        <w:rPr>
          <w:rFonts w:ascii="Times New Roman" w:eastAsia="Times New Roman" w:hAnsi="Times New Roman" w:cs="Times New Roman"/>
          <w:sz w:val="28"/>
          <w:szCs w:val="28"/>
          <w:lang w:eastAsia="ru-RU"/>
        </w:rPr>
        <w:t>,</w:t>
      </w:r>
      <w:r w:rsidRPr="00FA5CC0">
        <w:rPr>
          <w:rFonts w:ascii="Times New Roman" w:eastAsia="Times New Roman" w:hAnsi="Times New Roman" w:cs="Times New Roman"/>
          <w:sz w:val="28"/>
          <w:szCs w:val="28"/>
          <w:lang w:eastAsia="ru-RU"/>
        </w:rPr>
        <w:t xml:space="preserve"> если суммарная выручка (доход) таких хозяйствующих субъектов (их группы лиц) от реализации товаров и услуг превышает 500 млн сомов.</w:t>
      </w:r>
    </w:p>
    <w:bookmarkEnd w:id="10"/>
    <w:p w14:paraId="530B1B42" w14:textId="77777777"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lastRenderedPageBreak/>
        <w:t xml:space="preserve">2. Контроль над хозяйствующим субъектом возникает, когда юридическое или физическое лицо: </w:t>
      </w:r>
    </w:p>
    <w:p w14:paraId="6C2189D1" w14:textId="34833790"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1) владеет более чем половиной выпущенного ак</w:t>
      </w:r>
      <w:r w:rsidR="004C1688">
        <w:rPr>
          <w:rFonts w:ascii="Times New Roman" w:eastAsia="Times New Roman" w:hAnsi="Times New Roman" w:cs="Times New Roman"/>
          <w:sz w:val="28"/>
          <w:szCs w:val="28"/>
          <w:lang w:eastAsia="ru-RU"/>
        </w:rPr>
        <w:t>ционерного капитала или бизнеса</w:t>
      </w:r>
      <w:r w:rsidR="00AB3A1A">
        <w:rPr>
          <w:rFonts w:ascii="Times New Roman" w:eastAsia="Times New Roman" w:hAnsi="Times New Roman" w:cs="Times New Roman"/>
          <w:sz w:val="28"/>
          <w:szCs w:val="28"/>
          <w:lang w:eastAsia="ru-RU"/>
        </w:rPr>
        <w:t>,</w:t>
      </w:r>
      <w:r w:rsidRPr="00FA5CC0">
        <w:rPr>
          <w:rFonts w:ascii="Times New Roman" w:eastAsia="Times New Roman" w:hAnsi="Times New Roman" w:cs="Times New Roman"/>
          <w:sz w:val="28"/>
          <w:szCs w:val="28"/>
          <w:lang w:eastAsia="ru-RU"/>
        </w:rPr>
        <w:t xml:space="preserve"> или активов хозяйствующего субъекта; </w:t>
      </w:r>
    </w:p>
    <w:p w14:paraId="5DB104C5" w14:textId="3AF7A1F9"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 xml:space="preserve">2) имеет возможность оказывать решающее влияние, прямо или косвенно, на экономические решения всего или частей хозяйствующего субъекта </w:t>
      </w:r>
      <w:r w:rsidR="00A56AB3" w:rsidRPr="00A56AB3">
        <w:rPr>
          <w:rFonts w:ascii="Times New Roman" w:hAnsi="Times New Roman" w:cs="Times New Roman"/>
          <w:sz w:val="28"/>
          <w:szCs w:val="28"/>
        </w:rPr>
        <w:t>(за исключением создания венчурных фондов, организациями, выступающими венчурными управляющими венчурных фондов)</w:t>
      </w:r>
      <w:r w:rsidR="00A56AB3">
        <w:rPr>
          <w:rFonts w:ascii="Times New Roman" w:hAnsi="Times New Roman" w:cs="Times New Roman"/>
          <w:b/>
          <w:sz w:val="28"/>
          <w:szCs w:val="28"/>
        </w:rPr>
        <w:t xml:space="preserve"> </w:t>
      </w:r>
      <w:r w:rsidRPr="00FA5CC0">
        <w:rPr>
          <w:rFonts w:ascii="Times New Roman" w:eastAsia="Times New Roman" w:hAnsi="Times New Roman" w:cs="Times New Roman"/>
          <w:sz w:val="28"/>
          <w:szCs w:val="28"/>
          <w:lang w:eastAsia="ru-RU"/>
        </w:rPr>
        <w:t xml:space="preserve">путем: </w:t>
      </w:r>
    </w:p>
    <w:p w14:paraId="6B10DE7E" w14:textId="77777777"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 xml:space="preserve">а) подачи большинства голосов на общем собрании хозяйствующего субъекта или возможности контролировать голосование большинства этих голосов, прямо или косвенно; </w:t>
      </w:r>
    </w:p>
    <w:p w14:paraId="01347B51" w14:textId="77777777"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 xml:space="preserve">б) возможности назначать или накладывать вето на назначение большинства совета директоров предприятия; </w:t>
      </w:r>
    </w:p>
    <w:p w14:paraId="556B897F" w14:textId="77777777"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 xml:space="preserve">в) возможности решительно влиять на состав, голосование или решения совета директоров или собраний акционеров; </w:t>
      </w:r>
    </w:p>
    <w:p w14:paraId="1986BA63" w14:textId="2080289F"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3) имеет возможность существенно влиять на коммерческую политику хозяйствующего субъекта, прямо или косвенно, включая его стратегические или коммерческие цели.</w:t>
      </w:r>
    </w:p>
    <w:p w14:paraId="60A92076" w14:textId="77777777"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3. Любая экономическая концентрация, осуществленная или реализованная способом, противоречащим положениям настоящего Закона, является юридически ничтожной, а права или обязательства, вытекающие из любого соглашения, касающегося такой концентрации, не подлежат исполнению в судебном порядке.</w:t>
      </w:r>
    </w:p>
    <w:p w14:paraId="534F270F" w14:textId="0DDA020D"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 xml:space="preserve">4. Антимонопольный орган рассматривает экономическую концентрацию и выносит решение по пунктам 1, 3 части 1 в течение </w:t>
      </w:r>
      <w:r w:rsidR="004C1688">
        <w:rPr>
          <w:rFonts w:ascii="Times New Roman" w:eastAsia="Times New Roman" w:hAnsi="Times New Roman" w:cs="Times New Roman"/>
          <w:sz w:val="28"/>
          <w:szCs w:val="28"/>
          <w:lang w:eastAsia="ru-RU"/>
        </w:rPr>
        <w:t xml:space="preserve">  </w:t>
      </w:r>
      <w:r w:rsidRPr="00FA5CC0">
        <w:rPr>
          <w:rFonts w:ascii="Times New Roman" w:eastAsia="Times New Roman" w:hAnsi="Times New Roman" w:cs="Times New Roman"/>
          <w:sz w:val="28"/>
          <w:szCs w:val="28"/>
          <w:lang w:eastAsia="ru-RU"/>
        </w:rPr>
        <w:t>90 рабочих дней, а</w:t>
      </w:r>
      <w:r w:rsidR="004C1688">
        <w:rPr>
          <w:rFonts w:ascii="Times New Roman" w:eastAsia="Times New Roman" w:hAnsi="Times New Roman" w:cs="Times New Roman"/>
          <w:sz w:val="28"/>
          <w:szCs w:val="28"/>
          <w:lang w:eastAsia="ru-RU"/>
        </w:rPr>
        <w:t xml:space="preserve"> по</w:t>
      </w:r>
      <w:r w:rsidRPr="00FA5CC0">
        <w:rPr>
          <w:rFonts w:ascii="Times New Roman" w:eastAsia="Times New Roman" w:hAnsi="Times New Roman" w:cs="Times New Roman"/>
          <w:sz w:val="28"/>
          <w:szCs w:val="28"/>
          <w:lang w:eastAsia="ru-RU"/>
        </w:rPr>
        <w:t xml:space="preserve"> пункту 2 части 1 в течение 14 рабочих дней с момента получения полного пакета документов и уведомления хозяйствующего субъекта. </w:t>
      </w:r>
    </w:p>
    <w:p w14:paraId="1E9A3C46" w14:textId="6B3E853C" w:rsidR="00973D90"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Сделки и действия буд</w:t>
      </w:r>
      <w:r w:rsidR="004C1688">
        <w:rPr>
          <w:rFonts w:ascii="Times New Roman" w:eastAsia="Times New Roman" w:hAnsi="Times New Roman" w:cs="Times New Roman"/>
          <w:sz w:val="28"/>
          <w:szCs w:val="28"/>
          <w:lang w:eastAsia="ru-RU"/>
        </w:rPr>
        <w:t>у</w:t>
      </w:r>
      <w:r w:rsidRPr="00FA5CC0">
        <w:rPr>
          <w:rFonts w:ascii="Times New Roman" w:eastAsia="Times New Roman" w:hAnsi="Times New Roman" w:cs="Times New Roman"/>
          <w:sz w:val="28"/>
          <w:szCs w:val="28"/>
          <w:lang w:eastAsia="ru-RU"/>
        </w:rPr>
        <w:t>т считаться автоматически одобренным</w:t>
      </w:r>
      <w:r w:rsidR="004C1688">
        <w:rPr>
          <w:rFonts w:ascii="Times New Roman" w:eastAsia="Times New Roman" w:hAnsi="Times New Roman" w:cs="Times New Roman"/>
          <w:sz w:val="28"/>
          <w:szCs w:val="28"/>
          <w:lang w:eastAsia="ru-RU"/>
        </w:rPr>
        <w:t>и</w:t>
      </w:r>
      <w:r w:rsidRPr="00FA5CC0">
        <w:rPr>
          <w:rFonts w:ascii="Times New Roman" w:eastAsia="Times New Roman" w:hAnsi="Times New Roman" w:cs="Times New Roman"/>
          <w:sz w:val="28"/>
          <w:szCs w:val="28"/>
          <w:lang w:eastAsia="ru-RU"/>
        </w:rPr>
        <w:t>, если антимонопольный орган не одобрит в установленные сроки, предусмотренные настоящей частью.</w:t>
      </w:r>
    </w:p>
    <w:p w14:paraId="1E070A65" w14:textId="0E32D251" w:rsidR="00973D90" w:rsidRPr="00FA5CC0" w:rsidRDefault="004C1688"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Антимонопольный орган </w:t>
      </w:r>
      <w:r w:rsidR="00973D90" w:rsidRPr="00FA5CC0">
        <w:rPr>
          <w:rFonts w:ascii="Times New Roman" w:eastAsia="Times New Roman" w:hAnsi="Times New Roman" w:cs="Times New Roman"/>
          <w:sz w:val="28"/>
          <w:szCs w:val="28"/>
          <w:lang w:eastAsia="ru-RU"/>
        </w:rPr>
        <w:t xml:space="preserve">в течение 10 рабочих дней с момента получения полного </w:t>
      </w:r>
      <w:r>
        <w:rPr>
          <w:rFonts w:ascii="Times New Roman" w:eastAsia="Times New Roman" w:hAnsi="Times New Roman" w:cs="Times New Roman"/>
          <w:sz w:val="28"/>
          <w:szCs w:val="28"/>
          <w:lang w:eastAsia="ru-RU"/>
        </w:rPr>
        <w:t>пакета документов и уведомления</w:t>
      </w:r>
      <w:r w:rsidR="00973D90" w:rsidRPr="00FA5CC0">
        <w:rPr>
          <w:rFonts w:ascii="Times New Roman" w:eastAsia="Times New Roman" w:hAnsi="Times New Roman" w:cs="Times New Roman"/>
          <w:sz w:val="28"/>
          <w:szCs w:val="28"/>
          <w:lang w:eastAsia="ru-RU"/>
        </w:rPr>
        <w:t xml:space="preserve"> информирует хозяйствующий</w:t>
      </w:r>
      <w:r>
        <w:rPr>
          <w:rFonts w:ascii="Times New Roman" w:eastAsia="Times New Roman" w:hAnsi="Times New Roman" w:cs="Times New Roman"/>
          <w:sz w:val="28"/>
          <w:szCs w:val="28"/>
          <w:lang w:eastAsia="ru-RU"/>
        </w:rPr>
        <w:t xml:space="preserve"> субъект о начале проверки или </w:t>
      </w:r>
      <w:r w:rsidR="00973D90" w:rsidRPr="00FA5CC0">
        <w:rPr>
          <w:rFonts w:ascii="Times New Roman" w:eastAsia="Times New Roman" w:hAnsi="Times New Roman" w:cs="Times New Roman"/>
          <w:sz w:val="28"/>
          <w:szCs w:val="28"/>
          <w:lang w:eastAsia="ru-RU"/>
        </w:rPr>
        <w:t xml:space="preserve">возврате документов на доработку.   </w:t>
      </w:r>
    </w:p>
    <w:p w14:paraId="6C619E71" w14:textId="3AE70C85" w:rsidR="005E0BBF" w:rsidRPr="00FA5CC0" w:rsidRDefault="00973D90"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6. По итогам рассмотрения документов и проведенного анализа антимонопольный орган выносит решение в соответствии с порядком, определяемым решением Кабинета Министров Кыргызской Республики.</w:t>
      </w:r>
    </w:p>
    <w:p w14:paraId="4CD80F66" w14:textId="2D90447E" w:rsidR="001F62F1" w:rsidRPr="00FA5CC0" w:rsidRDefault="001F62F1" w:rsidP="00973D9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7. Действие настоящей статьи не распространяется на хозяйствующие су</w:t>
      </w:r>
      <w:r w:rsidR="004C1688">
        <w:rPr>
          <w:rFonts w:ascii="Times New Roman" w:eastAsia="Times New Roman" w:hAnsi="Times New Roman" w:cs="Times New Roman"/>
          <w:sz w:val="28"/>
          <w:szCs w:val="28"/>
          <w:lang w:eastAsia="ru-RU"/>
        </w:rPr>
        <w:t>бъекты, создаваемые на основе</w:t>
      </w:r>
      <w:r w:rsidRPr="00FA5CC0">
        <w:rPr>
          <w:rFonts w:ascii="Times New Roman" w:eastAsia="Times New Roman" w:hAnsi="Times New Roman" w:cs="Times New Roman"/>
          <w:sz w:val="28"/>
          <w:szCs w:val="28"/>
          <w:lang w:eastAsia="ru-RU"/>
        </w:rPr>
        <w:t xml:space="preserve"> международных договоров, участницей которых является Кыргызская Республика.</w:t>
      </w:r>
    </w:p>
    <w:p w14:paraId="7087341F" w14:textId="77777777" w:rsidR="00973D90" w:rsidRPr="00FA5CC0" w:rsidRDefault="00973D90" w:rsidP="00973D90">
      <w:pPr>
        <w:tabs>
          <w:tab w:val="left" w:pos="1134"/>
        </w:tabs>
        <w:spacing w:after="0" w:line="240" w:lineRule="auto"/>
        <w:ind w:firstLine="709"/>
        <w:jc w:val="both"/>
        <w:rPr>
          <w:rFonts w:ascii="Times New Roman" w:hAnsi="Times New Roman" w:cs="Times New Roman"/>
          <w:strike/>
          <w:sz w:val="28"/>
          <w:szCs w:val="28"/>
        </w:rPr>
      </w:pPr>
    </w:p>
    <w:p w14:paraId="04780A21" w14:textId="180AAB7D"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lastRenderedPageBreak/>
        <w:t>Статья 2</w:t>
      </w:r>
      <w:r w:rsidR="009161B1" w:rsidRPr="00FA5CC0">
        <w:rPr>
          <w:rFonts w:ascii="Times New Roman" w:hAnsi="Times New Roman" w:cs="Times New Roman"/>
          <w:sz w:val="28"/>
          <w:szCs w:val="28"/>
        </w:rPr>
        <w:t>2</w:t>
      </w:r>
      <w:r w:rsidRPr="00FA5CC0">
        <w:rPr>
          <w:rFonts w:ascii="Times New Roman" w:hAnsi="Times New Roman" w:cs="Times New Roman"/>
          <w:sz w:val="28"/>
          <w:szCs w:val="28"/>
        </w:rPr>
        <w:t>. Принудительное разделение (выделение) хозяйствующих субъектов</w:t>
      </w:r>
    </w:p>
    <w:p w14:paraId="1CB16F89" w14:textId="77777777" w:rsidR="0023445A" w:rsidRPr="00FA5CC0" w:rsidRDefault="0023445A"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443AD0A8" w14:textId="77777777" w:rsidR="00DE237D" w:rsidRPr="00FA5CC0" w:rsidRDefault="00DE237D" w:rsidP="00567B5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 xml:space="preserve">1. В случае систематического осуществления монополистической деятельности хозяйствующим субъектом, занимающим доминирующее положение, </w:t>
      </w:r>
      <w:r w:rsidRPr="00FA5CC0">
        <w:rPr>
          <w:rFonts w:ascii="Times New Roman" w:eastAsia="Times New Roman" w:hAnsi="Times New Roman" w:cs="Times New Roman"/>
          <w:bCs/>
          <w:sz w:val="28"/>
          <w:szCs w:val="28"/>
          <w:lang w:eastAsia="ru-RU"/>
        </w:rPr>
        <w:t>суд по иску</w:t>
      </w:r>
      <w:r w:rsidRPr="00FA5CC0">
        <w:rPr>
          <w:rFonts w:ascii="Times New Roman" w:eastAsia="Times New Roman" w:hAnsi="Times New Roman" w:cs="Times New Roman"/>
          <w:sz w:val="28"/>
          <w:szCs w:val="28"/>
          <w:lang w:eastAsia="ru-RU"/>
        </w:rPr>
        <w:t xml:space="preserve"> антимонопольного органа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14:paraId="1F638F4E" w14:textId="77777777" w:rsidR="00DE237D" w:rsidRPr="00FA5CC0" w:rsidRDefault="00DE237D" w:rsidP="00567B5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 xml:space="preserve">2. Решение </w:t>
      </w:r>
      <w:r w:rsidRPr="00FA5CC0">
        <w:rPr>
          <w:rFonts w:ascii="Times New Roman" w:eastAsia="Times New Roman" w:hAnsi="Times New Roman" w:cs="Times New Roman"/>
          <w:bCs/>
          <w:sz w:val="28"/>
          <w:szCs w:val="28"/>
          <w:lang w:eastAsia="ru-RU"/>
        </w:rPr>
        <w:t>суда</w:t>
      </w:r>
      <w:r w:rsidRPr="00FA5CC0">
        <w:rPr>
          <w:rFonts w:ascii="Times New Roman" w:eastAsia="Times New Roman" w:hAnsi="Times New Roman" w:cs="Times New Roman"/>
          <w:sz w:val="28"/>
          <w:szCs w:val="28"/>
          <w:lang w:eastAsia="ru-RU"/>
        </w:rPr>
        <w:t xml:space="preserve"> о принудительном разделении или выделении хозяйствующих субъектов принимается при наличии одного или нескольких следующих условий:</w:t>
      </w:r>
    </w:p>
    <w:p w14:paraId="497D67BF" w14:textId="77777777" w:rsidR="00DE237D" w:rsidRPr="00FA5CC0" w:rsidRDefault="00DE237D" w:rsidP="00567B5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1) ведет к развитию конкуренции на рынке;</w:t>
      </w:r>
    </w:p>
    <w:p w14:paraId="6B01DE01" w14:textId="77777777" w:rsidR="00DE237D" w:rsidRPr="00FA5CC0" w:rsidRDefault="00DE237D" w:rsidP="00567B5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2) существует возможность обособления структурных подразделений организации;</w:t>
      </w:r>
    </w:p>
    <w:p w14:paraId="41AEC17A" w14:textId="77777777" w:rsidR="00DE237D" w:rsidRPr="00FA5CC0" w:rsidRDefault="00DE237D" w:rsidP="00567B5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3) отсутствует технологически обусловленная взаимосвязь структурных подразделений организации;</w:t>
      </w:r>
    </w:p>
    <w:p w14:paraId="68413B90" w14:textId="77777777" w:rsidR="00DE237D" w:rsidRPr="00FA5CC0" w:rsidRDefault="00DE237D" w:rsidP="00567B5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4) существует возможность самостоятельной деятельности на соответствующем рынке для юридических лиц, созданных в результате реорганизации.</w:t>
      </w:r>
    </w:p>
    <w:p w14:paraId="2996DFC7" w14:textId="77777777" w:rsidR="00DE237D" w:rsidRPr="00FA5CC0" w:rsidRDefault="00DE237D" w:rsidP="00567B5F">
      <w:pPr>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hAnsi="Times New Roman" w:cs="Times New Roman"/>
          <w:sz w:val="28"/>
          <w:szCs w:val="28"/>
        </w:rPr>
        <w:t xml:space="preserve">3. Решение </w:t>
      </w:r>
      <w:r w:rsidRPr="00FA5CC0">
        <w:rPr>
          <w:rFonts w:ascii="Times New Roman" w:hAnsi="Times New Roman" w:cs="Times New Roman"/>
          <w:bCs/>
          <w:sz w:val="28"/>
          <w:szCs w:val="28"/>
        </w:rPr>
        <w:t>суда</w:t>
      </w:r>
      <w:r w:rsidRPr="00FA5CC0">
        <w:rPr>
          <w:rFonts w:ascii="Times New Roman" w:hAnsi="Times New Roman" w:cs="Times New Roman"/>
          <w:sz w:val="28"/>
          <w:szCs w:val="28"/>
        </w:rPr>
        <w:t xml:space="preserve"> о принудительном разделении или выделении хозяйствующих субъектов подлежит исполнению собственником или уполномоченным на это лицом с учетом требований, предусмотренных указанным решением, и в срок, который определен указанным решением и не может быть менее чем </w:t>
      </w:r>
      <w:r w:rsidRPr="00FA5CC0">
        <w:rPr>
          <w:rFonts w:ascii="Times New Roman" w:hAnsi="Times New Roman" w:cs="Times New Roman"/>
          <w:bCs/>
          <w:sz w:val="28"/>
          <w:szCs w:val="28"/>
        </w:rPr>
        <w:t>шесть</w:t>
      </w:r>
      <w:r w:rsidRPr="00FA5CC0">
        <w:rPr>
          <w:rFonts w:ascii="Times New Roman" w:hAnsi="Times New Roman" w:cs="Times New Roman"/>
          <w:sz w:val="28"/>
          <w:szCs w:val="28"/>
        </w:rPr>
        <w:t xml:space="preserve"> месяцев.</w:t>
      </w:r>
    </w:p>
    <w:p w14:paraId="7253F503" w14:textId="77777777" w:rsidR="005E0BBF" w:rsidRPr="00FA5CC0" w:rsidRDefault="005E0BBF"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010794EA" w14:textId="7808528D"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Статья 2</w:t>
      </w:r>
      <w:r w:rsidR="009161B1" w:rsidRPr="00FA5CC0">
        <w:rPr>
          <w:rFonts w:ascii="Times New Roman" w:hAnsi="Times New Roman" w:cs="Times New Roman"/>
          <w:sz w:val="28"/>
          <w:szCs w:val="28"/>
        </w:rPr>
        <w:t>3</w:t>
      </w:r>
      <w:r w:rsidRPr="00FA5CC0">
        <w:rPr>
          <w:rFonts w:ascii="Times New Roman" w:hAnsi="Times New Roman" w:cs="Times New Roman"/>
          <w:sz w:val="28"/>
          <w:szCs w:val="28"/>
        </w:rPr>
        <w:t>. Права сотрудников антимонопольного органа на получение информации</w:t>
      </w:r>
    </w:p>
    <w:p w14:paraId="5E10948A" w14:textId="77777777" w:rsidR="0023445A" w:rsidRPr="00FA5CC0" w:rsidRDefault="0023445A"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1AE88388" w14:textId="3CDB3105"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1. Сотрудники антимонопольного органа при рассмотрении заявлений и дел о нарушении антимонопольного законодательства, осуществлении государственного контроля за экономической концентрацией и проведением анализа состояния конкуренции в соответствии с возл</w:t>
      </w:r>
      <w:r w:rsidR="00152E61">
        <w:rPr>
          <w:rFonts w:ascii="Times New Roman" w:hAnsi="Times New Roman" w:cs="Times New Roman"/>
          <w:b w:val="0"/>
          <w:bCs w:val="0"/>
          <w:sz w:val="28"/>
          <w:szCs w:val="28"/>
        </w:rPr>
        <w:t>оженными на них полномочиями</w:t>
      </w:r>
      <w:r w:rsidRPr="00FA5CC0">
        <w:rPr>
          <w:rFonts w:ascii="Times New Roman" w:hAnsi="Times New Roman" w:cs="Times New Roman"/>
          <w:b w:val="0"/>
          <w:bCs w:val="0"/>
          <w:sz w:val="28"/>
          <w:szCs w:val="28"/>
        </w:rPr>
        <w:t xml:space="preserve"> при предъявлении ими служебных удостоверений и решения руководителя (его заместителя) антимонопольного органа имеют право на беспрепятственный доступ в государственные органы, органы местного самоуправления, организации и учреждения, хозяйствующие субъекты и их объединения независимо от их организационно-правовой формы и формы собственности для получения необходимых документов и информации, в том числе </w:t>
      </w:r>
      <w:r w:rsidRPr="00FA5CC0">
        <w:rPr>
          <w:rFonts w:ascii="Times New Roman" w:hAnsi="Times New Roman" w:cs="Times New Roman"/>
          <w:b w:val="0"/>
          <w:sz w:val="28"/>
          <w:szCs w:val="28"/>
        </w:rPr>
        <w:t>проведение контрольных мероприятий в порядке, установленном решением Кабинета Министров Кыргызской Республики, а также</w:t>
      </w:r>
      <w:r w:rsidRPr="00FA5CC0">
        <w:rPr>
          <w:rFonts w:ascii="Times New Roman" w:hAnsi="Times New Roman" w:cs="Times New Roman"/>
          <w:b w:val="0"/>
          <w:bCs w:val="0"/>
          <w:sz w:val="28"/>
          <w:szCs w:val="28"/>
        </w:rPr>
        <w:t xml:space="preserve"> доступ к сведениям </w:t>
      </w:r>
      <w:r w:rsidRPr="00FA5CC0">
        <w:rPr>
          <w:rFonts w:ascii="Times New Roman" w:hAnsi="Times New Roman" w:cs="Times New Roman"/>
          <w:b w:val="0"/>
          <w:bCs w:val="0"/>
          <w:sz w:val="28"/>
          <w:szCs w:val="28"/>
        </w:rPr>
        <w:lastRenderedPageBreak/>
        <w:t>автоматизированных баз данных (информационных систем), за исключением баз данных (информационных систем) операторов электрической связи.</w:t>
      </w:r>
    </w:p>
    <w:p w14:paraId="650ABB45" w14:textId="77777777"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2.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законодательством Кыргызской Республики о коммерческой тайне.</w:t>
      </w:r>
    </w:p>
    <w:p w14:paraId="7912B067" w14:textId="77777777" w:rsidR="005E0BBF" w:rsidRPr="00FA5CC0" w:rsidRDefault="005E0BBF"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2D3026B6" w14:textId="19EB75CB"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Статья 2</w:t>
      </w:r>
      <w:r w:rsidR="00FC55E5" w:rsidRPr="00FA5CC0">
        <w:rPr>
          <w:rFonts w:ascii="Times New Roman" w:hAnsi="Times New Roman" w:cs="Times New Roman"/>
          <w:sz w:val="28"/>
          <w:szCs w:val="28"/>
        </w:rPr>
        <w:t>4</w:t>
      </w:r>
      <w:r w:rsidRPr="00FA5CC0">
        <w:rPr>
          <w:rFonts w:ascii="Times New Roman" w:hAnsi="Times New Roman" w:cs="Times New Roman"/>
          <w:sz w:val="28"/>
          <w:szCs w:val="28"/>
        </w:rPr>
        <w:t>. Обязанности по представлению информации антимонопольному органу</w:t>
      </w:r>
    </w:p>
    <w:p w14:paraId="3D1F4DB2" w14:textId="77777777" w:rsidR="0023445A" w:rsidRPr="00FA5CC0" w:rsidRDefault="0023445A"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2B49DA2D" w14:textId="3388361F" w:rsidR="004062A6" w:rsidRPr="00FA5CC0" w:rsidRDefault="00CE5821"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w:t>
      </w:r>
      <w:r w:rsidR="004062A6" w:rsidRPr="00FA5CC0">
        <w:rPr>
          <w:rFonts w:ascii="Times New Roman" w:hAnsi="Times New Roman" w:cs="Times New Roman"/>
          <w:b w:val="0"/>
          <w:bCs w:val="0"/>
          <w:sz w:val="28"/>
          <w:szCs w:val="28"/>
        </w:rPr>
        <w:t xml:space="preserve">Для выполнения возложенных на антимонопольный орган задач и функций органы юстиции, таможенные органы и другие государственные органы, осуществляющие регулирование (надзор) деятельности хозяйствующих субъектов и регистрирующие их отношения, </w:t>
      </w:r>
      <w:r w:rsidR="00FC55E5" w:rsidRPr="00FA5CC0">
        <w:rPr>
          <w:rFonts w:ascii="Times New Roman" w:hAnsi="Times New Roman" w:cs="Times New Roman"/>
          <w:b w:val="0"/>
          <w:bCs w:val="0"/>
          <w:sz w:val="28"/>
          <w:szCs w:val="28"/>
        </w:rPr>
        <w:t xml:space="preserve">государственные </w:t>
      </w:r>
      <w:r w:rsidR="004062A6" w:rsidRPr="00FA5CC0">
        <w:rPr>
          <w:rFonts w:ascii="Times New Roman" w:hAnsi="Times New Roman" w:cs="Times New Roman"/>
          <w:b w:val="0"/>
          <w:bCs w:val="0"/>
          <w:sz w:val="28"/>
          <w:szCs w:val="28"/>
        </w:rPr>
        <w:t>архивы, органы местного самоуправления и хозяйствующие субъекты независимо от формы собственности по запросу антимонопольного органа представляют необходимые документы и информацию, в том числе коммерческую и служебную, в порядке, установленном законодательством Кыргызской Республики о коммерческой тайне</w:t>
      </w:r>
      <w:r w:rsidR="007305A5" w:rsidRPr="00FA5CC0">
        <w:rPr>
          <w:rFonts w:ascii="Times New Roman" w:hAnsi="Times New Roman" w:cs="Times New Roman"/>
          <w:sz w:val="28"/>
          <w:szCs w:val="28"/>
        </w:rPr>
        <w:t xml:space="preserve"> </w:t>
      </w:r>
      <w:r w:rsidR="00152E61">
        <w:rPr>
          <w:rFonts w:ascii="Times New Roman" w:hAnsi="Times New Roman" w:cs="Times New Roman"/>
          <w:b w:val="0"/>
          <w:bCs w:val="0"/>
          <w:sz w:val="28"/>
          <w:szCs w:val="28"/>
        </w:rPr>
        <w:t xml:space="preserve">и </w:t>
      </w:r>
      <w:r w:rsidR="007305A5" w:rsidRPr="00FA5CC0">
        <w:rPr>
          <w:rFonts w:ascii="Times New Roman" w:hAnsi="Times New Roman" w:cs="Times New Roman"/>
          <w:b w:val="0"/>
          <w:bCs w:val="0"/>
          <w:sz w:val="28"/>
          <w:szCs w:val="28"/>
        </w:rPr>
        <w:t>таможенном регулировании</w:t>
      </w:r>
      <w:r w:rsidR="004062A6" w:rsidRPr="00FA5CC0">
        <w:rPr>
          <w:rFonts w:ascii="Times New Roman" w:hAnsi="Times New Roman" w:cs="Times New Roman"/>
          <w:b w:val="0"/>
          <w:bCs w:val="0"/>
          <w:sz w:val="28"/>
          <w:szCs w:val="28"/>
        </w:rPr>
        <w:t>.</w:t>
      </w:r>
    </w:p>
    <w:p w14:paraId="4B43C3D1" w14:textId="310B0956" w:rsidR="004062A6" w:rsidRPr="00FA5CC0" w:rsidRDefault="00CE5821" w:rsidP="00567B5F">
      <w:pPr>
        <w:pStyle w:val="tkZagolovok5"/>
        <w:tabs>
          <w:tab w:val="left" w:pos="1134"/>
        </w:tabs>
        <w:spacing w:before="0" w:after="0" w:line="24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 </w:t>
      </w:r>
      <w:r w:rsidR="004062A6" w:rsidRPr="00FA5CC0">
        <w:rPr>
          <w:rFonts w:ascii="Times New Roman" w:hAnsi="Times New Roman" w:cs="Times New Roman"/>
          <w:b w:val="0"/>
          <w:sz w:val="28"/>
          <w:szCs w:val="28"/>
        </w:rPr>
        <w:t>Отказ от предоставления, непредставления в установленный срок или представление заведомо недостоверных сведений и информации, запрошенных в порядке, установленн</w:t>
      </w:r>
      <w:r w:rsidR="00152E61">
        <w:rPr>
          <w:rFonts w:ascii="Times New Roman" w:hAnsi="Times New Roman" w:cs="Times New Roman"/>
          <w:b w:val="0"/>
          <w:sz w:val="28"/>
          <w:szCs w:val="28"/>
        </w:rPr>
        <w:t>о</w:t>
      </w:r>
      <w:r w:rsidR="004062A6" w:rsidRPr="00FA5CC0">
        <w:rPr>
          <w:rFonts w:ascii="Times New Roman" w:hAnsi="Times New Roman" w:cs="Times New Roman"/>
          <w:b w:val="0"/>
          <w:sz w:val="28"/>
          <w:szCs w:val="28"/>
        </w:rPr>
        <w:t xml:space="preserve">м настоящим </w:t>
      </w:r>
      <w:r w:rsidR="00152E61">
        <w:rPr>
          <w:rFonts w:ascii="Times New Roman" w:hAnsi="Times New Roman" w:cs="Times New Roman"/>
          <w:b w:val="0"/>
          <w:sz w:val="28"/>
          <w:szCs w:val="28"/>
        </w:rPr>
        <w:t>З</w:t>
      </w:r>
      <w:r w:rsidR="004062A6" w:rsidRPr="00FA5CC0">
        <w:rPr>
          <w:rFonts w:ascii="Times New Roman" w:hAnsi="Times New Roman" w:cs="Times New Roman"/>
          <w:b w:val="0"/>
          <w:sz w:val="28"/>
          <w:szCs w:val="28"/>
        </w:rPr>
        <w:t xml:space="preserve">аконом, влечет за собой ответственность, установленную законодательством Кыргызской Республики о правонарушениях. </w:t>
      </w:r>
    </w:p>
    <w:p w14:paraId="66E297B7" w14:textId="77777777" w:rsidR="005E0BBF" w:rsidRPr="00FA5CC0" w:rsidRDefault="005E0BBF" w:rsidP="00567B5F">
      <w:pPr>
        <w:pStyle w:val="tkZagolovok5"/>
        <w:tabs>
          <w:tab w:val="left" w:pos="1134"/>
        </w:tabs>
        <w:spacing w:before="0" w:after="0" w:line="240" w:lineRule="auto"/>
        <w:ind w:firstLine="709"/>
        <w:jc w:val="both"/>
        <w:rPr>
          <w:rFonts w:ascii="Times New Roman" w:hAnsi="Times New Roman" w:cs="Times New Roman"/>
          <w:bCs w:val="0"/>
          <w:sz w:val="28"/>
          <w:szCs w:val="28"/>
        </w:rPr>
      </w:pPr>
    </w:p>
    <w:p w14:paraId="26C293DB" w14:textId="562786A2"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Статья 2</w:t>
      </w:r>
      <w:r w:rsidR="009161B1" w:rsidRPr="00FA5CC0">
        <w:rPr>
          <w:rFonts w:ascii="Times New Roman" w:hAnsi="Times New Roman" w:cs="Times New Roman"/>
          <w:sz w:val="28"/>
          <w:szCs w:val="28"/>
        </w:rPr>
        <w:t>5</w:t>
      </w:r>
      <w:r w:rsidRPr="00FA5CC0">
        <w:rPr>
          <w:rFonts w:ascii="Times New Roman" w:hAnsi="Times New Roman" w:cs="Times New Roman"/>
          <w:sz w:val="28"/>
          <w:szCs w:val="28"/>
        </w:rPr>
        <w:t>. Возмещение убытков</w:t>
      </w:r>
    </w:p>
    <w:p w14:paraId="74F47E27" w14:textId="77777777" w:rsidR="0023445A" w:rsidRPr="00FA5CC0" w:rsidRDefault="0023445A"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11AF0D4F" w14:textId="0F71F665" w:rsidR="004062A6" w:rsidRPr="00FA5CC0" w:rsidRDefault="00152E61"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 В случае</w:t>
      </w:r>
      <w:r w:rsidR="004062A6" w:rsidRPr="00FA5CC0">
        <w:rPr>
          <w:rFonts w:ascii="Times New Roman" w:hAnsi="Times New Roman" w:cs="Times New Roman"/>
          <w:b w:val="0"/>
          <w:bCs w:val="0"/>
          <w:sz w:val="28"/>
          <w:szCs w:val="28"/>
        </w:rPr>
        <w:t xml:space="preserve"> если принятым в нарушение антимонопольного законодательства актом государственного органа и органа местного самоуправления, в том числе антимонопольного органа, либо неисполнением или ненадлежащим исполнением указанными органами своих обязанностей причинены убытки хозяйствующему субъекту или иному лицу, эти убытки подлежат возмещению в соответствии с гражданским законодательством Кыргызской Республики.</w:t>
      </w:r>
    </w:p>
    <w:p w14:paraId="039E4487" w14:textId="59C8BDD0"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 xml:space="preserve">2. В случае нарушения антимонопольного законодательства государственные органы и органы местного самоуправления (их должностные лица), хозяйствующие субъекты (их руководители) обязаны в соответствии с решением антимонопольного органа прекратить нарушение, восстановить первоначальное положение, расторгнуть (заключить) договор или внести в него изменения, отменить акт, противоречащий антимонопольному законодательству Кыргызской Республики, перечислить в республиканский бюджет </w:t>
      </w:r>
      <w:r w:rsidRPr="00FA5CC0">
        <w:rPr>
          <w:rFonts w:ascii="Times New Roman" w:hAnsi="Times New Roman" w:cs="Times New Roman"/>
          <w:b w:val="0"/>
          <w:bCs w:val="0"/>
          <w:sz w:val="28"/>
          <w:szCs w:val="28"/>
        </w:rPr>
        <w:lastRenderedPageBreak/>
        <w:t>доход, полученный в результате нарушения антимонопольного законодательства</w:t>
      </w:r>
      <w:r w:rsidR="00DD10F6" w:rsidRPr="00FA5CC0">
        <w:rPr>
          <w:rFonts w:ascii="Times New Roman" w:hAnsi="Times New Roman" w:cs="Times New Roman"/>
          <w:b w:val="0"/>
          <w:bCs w:val="0"/>
          <w:sz w:val="28"/>
          <w:szCs w:val="28"/>
        </w:rPr>
        <w:t xml:space="preserve"> и</w:t>
      </w:r>
      <w:r w:rsidRPr="00FA5CC0">
        <w:rPr>
          <w:rFonts w:ascii="Times New Roman" w:hAnsi="Times New Roman" w:cs="Times New Roman"/>
          <w:b w:val="0"/>
          <w:bCs w:val="0"/>
          <w:sz w:val="28"/>
          <w:szCs w:val="28"/>
        </w:rPr>
        <w:t xml:space="preserve"> выполнить иные действия</w:t>
      </w:r>
      <w:r w:rsidR="00DD10F6" w:rsidRPr="00FA5CC0">
        <w:rPr>
          <w:rFonts w:ascii="Times New Roman" w:hAnsi="Times New Roman" w:cs="Times New Roman"/>
          <w:b w:val="0"/>
          <w:bCs w:val="0"/>
          <w:sz w:val="28"/>
          <w:szCs w:val="28"/>
        </w:rPr>
        <w:t xml:space="preserve">. </w:t>
      </w:r>
    </w:p>
    <w:p w14:paraId="69B7A4B0" w14:textId="5571130B"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3. Если действиями (бездействием) хозяйствующего субъекта, нарушающего антимонопольное законодательство, причинены убытки другому хозяйствующему субъекту либо иному лицу, эти убытки подлежат возмещению причинившим их хозяйствующим субъектом в соответствии с гражданским законодательством Кыргызской Республики.</w:t>
      </w:r>
    </w:p>
    <w:p w14:paraId="6DF47CB6" w14:textId="77AA5180" w:rsidR="009A4A85" w:rsidRPr="00FA5CC0" w:rsidRDefault="009A4A85"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Государственные органы со специальным статусом предоставляют по запросу антимонопольного органа документы и информацию в соответствии с требованиями конституционных законов, регулирующих их деятельность.</w:t>
      </w:r>
    </w:p>
    <w:p w14:paraId="3133CDEA" w14:textId="3D2239D3" w:rsidR="005E0BBF" w:rsidRPr="00FA5CC0" w:rsidRDefault="005E0BBF"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p>
    <w:p w14:paraId="42345721" w14:textId="490F1A51"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Статья 2</w:t>
      </w:r>
      <w:r w:rsidR="009161B1" w:rsidRPr="00FA5CC0">
        <w:rPr>
          <w:rFonts w:ascii="Times New Roman" w:hAnsi="Times New Roman" w:cs="Times New Roman"/>
          <w:sz w:val="28"/>
          <w:szCs w:val="28"/>
        </w:rPr>
        <w:t>6</w:t>
      </w:r>
      <w:r w:rsidRPr="00FA5CC0">
        <w:rPr>
          <w:rFonts w:ascii="Times New Roman" w:hAnsi="Times New Roman" w:cs="Times New Roman"/>
          <w:sz w:val="28"/>
          <w:szCs w:val="28"/>
        </w:rPr>
        <w:t>. Меры ответственности</w:t>
      </w:r>
    </w:p>
    <w:p w14:paraId="62988BDC" w14:textId="77777777" w:rsidR="0023445A" w:rsidRPr="00FA5CC0" w:rsidRDefault="0023445A"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6CFF6613" w14:textId="77777777" w:rsidR="004062A6" w:rsidRPr="00B17A8B"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 xml:space="preserve">Лица, виновные в нарушении антимонопольного законодательства, привлекаются к ответственности в соответствии с </w:t>
      </w:r>
      <w:r w:rsidRPr="00B17A8B">
        <w:rPr>
          <w:rFonts w:ascii="Times New Roman" w:hAnsi="Times New Roman" w:cs="Times New Roman"/>
          <w:b w:val="0"/>
          <w:bCs w:val="0"/>
          <w:sz w:val="28"/>
          <w:szCs w:val="28"/>
        </w:rPr>
        <w:t>законодательством Кыргызской Республики о правонарушениях.</w:t>
      </w:r>
    </w:p>
    <w:p w14:paraId="1CFBE5FC" w14:textId="77777777" w:rsidR="004062A6" w:rsidRPr="00B17A8B"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B17A8B">
        <w:rPr>
          <w:rFonts w:ascii="Times New Roman" w:hAnsi="Times New Roman" w:cs="Times New Roman"/>
          <w:b w:val="0"/>
          <w:bCs w:val="0"/>
          <w:sz w:val="28"/>
          <w:szCs w:val="28"/>
        </w:rPr>
        <w:t>Привлечение к ответственности не освобождает виновных лиц от обязанности исполнить решение антимонопольного органа.</w:t>
      </w:r>
    </w:p>
    <w:p w14:paraId="06B2AA6D" w14:textId="77777777" w:rsidR="004062A6" w:rsidRPr="00B17A8B"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B17A8B">
        <w:rPr>
          <w:rFonts w:ascii="Times New Roman" w:hAnsi="Times New Roman" w:cs="Times New Roman"/>
          <w:b w:val="0"/>
          <w:bCs w:val="0"/>
          <w:sz w:val="28"/>
          <w:szCs w:val="28"/>
        </w:rPr>
        <w:t>Должностные лица антимонопольного органа за нарушение настоящего Закона несут ответственность, предусмотренную законодательством Кыргызской Республики о правонарушениях.</w:t>
      </w:r>
    </w:p>
    <w:p w14:paraId="0F40BBB7" w14:textId="557A1F96" w:rsidR="004062A6" w:rsidRPr="00B17A8B" w:rsidRDefault="004062A6" w:rsidP="00567B5F">
      <w:pPr>
        <w:pStyle w:val="tkZagolovok5"/>
        <w:tabs>
          <w:tab w:val="left" w:pos="1134"/>
        </w:tabs>
        <w:spacing w:before="0" w:after="0" w:line="240" w:lineRule="auto"/>
        <w:ind w:firstLine="709"/>
        <w:jc w:val="both"/>
        <w:rPr>
          <w:rFonts w:ascii="Times New Roman" w:hAnsi="Times New Roman" w:cs="Times New Roman"/>
          <w:b w:val="0"/>
          <w:sz w:val="28"/>
          <w:szCs w:val="28"/>
        </w:rPr>
      </w:pPr>
      <w:r w:rsidRPr="00B17A8B">
        <w:rPr>
          <w:rFonts w:ascii="Times New Roman" w:hAnsi="Times New Roman" w:cs="Times New Roman"/>
          <w:b w:val="0"/>
          <w:sz w:val="28"/>
          <w:szCs w:val="28"/>
        </w:rPr>
        <w:t>При нарушении статей</w:t>
      </w:r>
      <w:r w:rsidR="0025383C" w:rsidRPr="00B17A8B">
        <w:rPr>
          <w:rFonts w:ascii="Times New Roman" w:hAnsi="Times New Roman" w:cs="Times New Roman"/>
          <w:b w:val="0"/>
          <w:sz w:val="28"/>
          <w:szCs w:val="28"/>
        </w:rPr>
        <w:t xml:space="preserve"> 13</w:t>
      </w:r>
      <w:r w:rsidR="00152E61" w:rsidRPr="00B17A8B">
        <w:rPr>
          <w:rFonts w:ascii="Times New Roman" w:hAnsi="Times New Roman" w:cs="Times New Roman"/>
          <w:b w:val="0"/>
          <w:sz w:val="28"/>
          <w:szCs w:val="28"/>
        </w:rPr>
        <w:t xml:space="preserve">, </w:t>
      </w:r>
      <w:r w:rsidR="0025383C" w:rsidRPr="00B17A8B">
        <w:rPr>
          <w:rFonts w:ascii="Times New Roman" w:hAnsi="Times New Roman" w:cs="Times New Roman"/>
          <w:b w:val="0"/>
          <w:sz w:val="28"/>
          <w:szCs w:val="28"/>
        </w:rPr>
        <w:t>14</w:t>
      </w:r>
      <w:r w:rsidR="00152E61" w:rsidRPr="00B17A8B">
        <w:rPr>
          <w:rFonts w:ascii="Times New Roman" w:hAnsi="Times New Roman" w:cs="Times New Roman"/>
          <w:b w:val="0"/>
          <w:sz w:val="28"/>
          <w:szCs w:val="28"/>
        </w:rPr>
        <w:t xml:space="preserve"> настоящего Закона,</w:t>
      </w:r>
      <w:r w:rsidRPr="00B17A8B">
        <w:rPr>
          <w:rFonts w:ascii="Times New Roman" w:hAnsi="Times New Roman" w:cs="Times New Roman"/>
          <w:b w:val="0"/>
          <w:sz w:val="28"/>
          <w:szCs w:val="28"/>
        </w:rPr>
        <w:t xml:space="preserve"> злоупотреблении доминирующим положением на товарном рынке, заключении хозяйствующим субъектом (группой лиц) ограничивающего конкуренцию соглашения (картеля)</w:t>
      </w:r>
      <w:r w:rsidR="00AB3A1A" w:rsidRPr="00B17A8B">
        <w:rPr>
          <w:rFonts w:ascii="Times New Roman" w:hAnsi="Times New Roman" w:cs="Times New Roman"/>
          <w:b w:val="0"/>
          <w:sz w:val="28"/>
          <w:szCs w:val="28"/>
        </w:rPr>
        <w:t>,</w:t>
      </w:r>
      <w:r w:rsidR="00952845" w:rsidRPr="00B17A8B">
        <w:rPr>
          <w:rFonts w:ascii="Times New Roman" w:hAnsi="Times New Roman" w:cs="Times New Roman"/>
          <w:b w:val="0"/>
          <w:sz w:val="28"/>
          <w:szCs w:val="28"/>
        </w:rPr>
        <w:t xml:space="preserve"> </w:t>
      </w:r>
      <w:r w:rsidRPr="00B17A8B">
        <w:rPr>
          <w:rFonts w:ascii="Times New Roman" w:hAnsi="Times New Roman" w:cs="Times New Roman"/>
          <w:b w:val="0"/>
          <w:sz w:val="28"/>
          <w:szCs w:val="28"/>
        </w:rPr>
        <w:t>согласованны</w:t>
      </w:r>
      <w:r w:rsidR="00AB3A1A" w:rsidRPr="00B17A8B">
        <w:rPr>
          <w:rFonts w:ascii="Times New Roman" w:hAnsi="Times New Roman" w:cs="Times New Roman"/>
          <w:b w:val="0"/>
          <w:sz w:val="28"/>
          <w:szCs w:val="28"/>
        </w:rPr>
        <w:t>х</w:t>
      </w:r>
      <w:r w:rsidRPr="00B17A8B">
        <w:rPr>
          <w:rFonts w:ascii="Times New Roman" w:hAnsi="Times New Roman" w:cs="Times New Roman"/>
          <w:b w:val="0"/>
          <w:sz w:val="28"/>
          <w:szCs w:val="28"/>
        </w:rPr>
        <w:t xml:space="preserve"> </w:t>
      </w:r>
      <w:r w:rsidR="00793C7D">
        <w:rPr>
          <w:rFonts w:ascii="Times New Roman" w:hAnsi="Times New Roman" w:cs="Times New Roman"/>
          <w:b w:val="0"/>
          <w:sz w:val="28"/>
          <w:szCs w:val="28"/>
          <w:lang w:val="ky-KG"/>
        </w:rPr>
        <w:t>действиях</w:t>
      </w:r>
      <w:r w:rsidRPr="00B17A8B">
        <w:rPr>
          <w:rFonts w:ascii="Times New Roman" w:hAnsi="Times New Roman" w:cs="Times New Roman"/>
          <w:b w:val="0"/>
          <w:sz w:val="28"/>
          <w:szCs w:val="28"/>
        </w:rPr>
        <w:t xml:space="preserve"> ср</w:t>
      </w:r>
      <w:r w:rsidR="00152E61" w:rsidRPr="00B17A8B">
        <w:rPr>
          <w:rFonts w:ascii="Times New Roman" w:hAnsi="Times New Roman" w:cs="Times New Roman"/>
          <w:b w:val="0"/>
          <w:sz w:val="28"/>
          <w:szCs w:val="28"/>
        </w:rPr>
        <w:t>ок исковой давности устанавливае</w:t>
      </w:r>
      <w:r w:rsidRPr="00B17A8B">
        <w:rPr>
          <w:rFonts w:ascii="Times New Roman" w:hAnsi="Times New Roman" w:cs="Times New Roman"/>
          <w:b w:val="0"/>
          <w:sz w:val="28"/>
          <w:szCs w:val="28"/>
        </w:rPr>
        <w:t xml:space="preserve">тся </w:t>
      </w:r>
      <w:r w:rsidR="00152E61" w:rsidRPr="00B17A8B">
        <w:rPr>
          <w:rFonts w:ascii="Times New Roman" w:hAnsi="Times New Roman" w:cs="Times New Roman"/>
          <w:b w:val="0"/>
          <w:sz w:val="28"/>
          <w:szCs w:val="28"/>
        </w:rPr>
        <w:t xml:space="preserve">в </w:t>
      </w:r>
      <w:r w:rsidR="00467539">
        <w:rPr>
          <w:rFonts w:ascii="Times New Roman" w:hAnsi="Times New Roman" w:cs="Times New Roman"/>
          <w:b w:val="0"/>
          <w:sz w:val="28"/>
          <w:szCs w:val="28"/>
        </w:rPr>
        <w:t>5</w:t>
      </w:r>
      <w:r w:rsidRPr="00B17A8B">
        <w:rPr>
          <w:rFonts w:ascii="Times New Roman" w:hAnsi="Times New Roman" w:cs="Times New Roman"/>
          <w:b w:val="0"/>
          <w:sz w:val="28"/>
          <w:szCs w:val="28"/>
        </w:rPr>
        <w:t xml:space="preserve"> лет со дня, следующего за последним днем совершения деяния. </w:t>
      </w:r>
    </w:p>
    <w:p w14:paraId="49528A31" w14:textId="7C62EB25" w:rsidR="00B00197" w:rsidRPr="00FA5CC0" w:rsidRDefault="00B00197" w:rsidP="00567B5F">
      <w:pPr>
        <w:pStyle w:val="tkZagolovok5"/>
        <w:tabs>
          <w:tab w:val="left" w:pos="1134"/>
        </w:tabs>
        <w:spacing w:before="0" w:after="0" w:line="240" w:lineRule="auto"/>
        <w:ind w:firstLine="709"/>
        <w:jc w:val="both"/>
        <w:rPr>
          <w:rFonts w:ascii="Times New Roman" w:hAnsi="Times New Roman" w:cs="Times New Roman"/>
          <w:b w:val="0"/>
          <w:sz w:val="28"/>
          <w:szCs w:val="28"/>
        </w:rPr>
      </w:pPr>
      <w:r w:rsidRPr="00B17A8B">
        <w:rPr>
          <w:rFonts w:ascii="Times New Roman" w:hAnsi="Times New Roman" w:cs="Times New Roman"/>
          <w:b w:val="0"/>
          <w:sz w:val="28"/>
          <w:szCs w:val="28"/>
        </w:rPr>
        <w:t>При неисполнении требований, указанных в решениях антимонопольного органа в добровольном порядке, антимонопольный орган вправе обратиться с иском</w:t>
      </w:r>
      <w:r w:rsidRPr="00FA5CC0">
        <w:rPr>
          <w:rFonts w:ascii="Times New Roman" w:hAnsi="Times New Roman" w:cs="Times New Roman"/>
          <w:b w:val="0"/>
          <w:sz w:val="28"/>
          <w:szCs w:val="28"/>
        </w:rPr>
        <w:t xml:space="preserve"> в суд. </w:t>
      </w:r>
    </w:p>
    <w:p w14:paraId="694E04E9" w14:textId="77777777" w:rsidR="005E0BBF" w:rsidRPr="00FA5CC0" w:rsidRDefault="005E0BBF" w:rsidP="00567B5F">
      <w:pPr>
        <w:pStyle w:val="tkZagolovok5"/>
        <w:tabs>
          <w:tab w:val="left" w:pos="1134"/>
        </w:tabs>
        <w:spacing w:before="0" w:after="0" w:line="240" w:lineRule="auto"/>
        <w:ind w:firstLine="709"/>
        <w:jc w:val="both"/>
        <w:rPr>
          <w:rFonts w:ascii="Times New Roman" w:hAnsi="Times New Roman" w:cs="Times New Roman"/>
          <w:bCs w:val="0"/>
          <w:sz w:val="28"/>
          <w:szCs w:val="28"/>
        </w:rPr>
      </w:pPr>
    </w:p>
    <w:p w14:paraId="396B3A35" w14:textId="0FD22BE2" w:rsidR="004062A6" w:rsidRPr="00FA5CC0" w:rsidRDefault="004062A6" w:rsidP="00567B5F">
      <w:pPr>
        <w:tabs>
          <w:tab w:val="left" w:pos="1134"/>
        </w:tabs>
        <w:spacing w:after="0" w:line="240" w:lineRule="auto"/>
        <w:ind w:firstLine="709"/>
        <w:jc w:val="both"/>
        <w:rPr>
          <w:rFonts w:ascii="Times New Roman" w:eastAsia="Times New Roman" w:hAnsi="Times New Roman" w:cs="Times New Roman"/>
          <w:b/>
          <w:bCs/>
          <w:sz w:val="28"/>
          <w:szCs w:val="28"/>
          <w:lang w:eastAsia="ru-RU"/>
        </w:rPr>
      </w:pPr>
      <w:r w:rsidRPr="00FA5CC0">
        <w:rPr>
          <w:rFonts w:ascii="Times New Roman" w:eastAsia="Times New Roman" w:hAnsi="Times New Roman" w:cs="Times New Roman"/>
          <w:b/>
          <w:bCs/>
          <w:sz w:val="28"/>
          <w:szCs w:val="28"/>
          <w:lang w:eastAsia="ru-RU"/>
        </w:rPr>
        <w:t>Статья 2</w:t>
      </w:r>
      <w:r w:rsidR="009161B1" w:rsidRPr="00FA5CC0">
        <w:rPr>
          <w:rFonts w:ascii="Times New Roman" w:eastAsia="Times New Roman" w:hAnsi="Times New Roman" w:cs="Times New Roman"/>
          <w:b/>
          <w:bCs/>
          <w:sz w:val="28"/>
          <w:szCs w:val="28"/>
          <w:lang w:eastAsia="ru-RU"/>
        </w:rPr>
        <w:t>7</w:t>
      </w:r>
      <w:r w:rsidRPr="00FA5CC0">
        <w:rPr>
          <w:rFonts w:ascii="Times New Roman" w:eastAsia="Times New Roman" w:hAnsi="Times New Roman" w:cs="Times New Roman"/>
          <w:b/>
          <w:bCs/>
          <w:sz w:val="28"/>
          <w:szCs w:val="28"/>
          <w:lang w:eastAsia="ru-RU"/>
        </w:rPr>
        <w:t>. Основания для рассмотрения дел о нарушениях антимонопольного законодательства антимонопольным органом</w:t>
      </w:r>
    </w:p>
    <w:p w14:paraId="113A7421" w14:textId="77777777" w:rsidR="0023445A" w:rsidRPr="00FA5CC0" w:rsidRDefault="0023445A" w:rsidP="00567B5F">
      <w:pPr>
        <w:tabs>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61A4D167" w14:textId="1EF35E38" w:rsidR="004062A6" w:rsidRPr="00FA5CC0" w:rsidRDefault="004062A6" w:rsidP="00567B5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A5CC0">
        <w:rPr>
          <w:rFonts w:ascii="Times New Roman" w:eastAsia="Times New Roman" w:hAnsi="Times New Roman" w:cs="Times New Roman"/>
          <w:sz w:val="28"/>
          <w:szCs w:val="28"/>
          <w:lang w:eastAsia="ru-RU"/>
        </w:rPr>
        <w:t>1. Антимонопольный орган рассматривает дела о нарушениях антимонопольного законодател</w:t>
      </w:r>
      <w:r w:rsidR="00152E61">
        <w:rPr>
          <w:rFonts w:ascii="Times New Roman" w:eastAsia="Times New Roman" w:hAnsi="Times New Roman" w:cs="Times New Roman"/>
          <w:sz w:val="28"/>
          <w:szCs w:val="28"/>
          <w:lang w:eastAsia="ru-RU"/>
        </w:rPr>
        <w:t>ьства по собственной инициативе</w:t>
      </w:r>
      <w:r w:rsidRPr="00FA5CC0">
        <w:rPr>
          <w:rFonts w:ascii="Times New Roman" w:eastAsia="Times New Roman" w:hAnsi="Times New Roman" w:cs="Times New Roman"/>
          <w:sz w:val="28"/>
          <w:szCs w:val="28"/>
          <w:lang w:eastAsia="ru-RU"/>
        </w:rPr>
        <w:t xml:space="preserve"> на основании заявлений физических и юридических лиц, сообщений средств массовой информации и иных имеющихся в его распоряжении материалов, свидетельствующих о нарушении настоящего Закона.</w:t>
      </w:r>
    </w:p>
    <w:p w14:paraId="07E42BF1" w14:textId="79724B87" w:rsidR="0030142F" w:rsidRPr="00FA5CC0" w:rsidRDefault="0030142F" w:rsidP="00567B5F">
      <w:pPr>
        <w:tabs>
          <w:tab w:val="left" w:pos="1134"/>
        </w:tabs>
        <w:spacing w:after="0" w:line="240" w:lineRule="auto"/>
        <w:ind w:firstLine="709"/>
        <w:jc w:val="both"/>
        <w:rPr>
          <w:rFonts w:ascii="Times New Roman" w:eastAsia="Times New Roman" w:hAnsi="Times New Roman" w:cs="Times New Roman"/>
          <w:sz w:val="28"/>
          <w:szCs w:val="28"/>
          <w:lang w:eastAsia="ru-RU"/>
        </w:rPr>
      </w:pPr>
      <w:bookmarkStart w:id="11" w:name="_Hlk214531413"/>
      <w:r w:rsidRPr="00152E61">
        <w:rPr>
          <w:rFonts w:ascii="Times New Roman" w:eastAsia="Times New Roman" w:hAnsi="Times New Roman" w:cs="Times New Roman"/>
          <w:sz w:val="28"/>
          <w:szCs w:val="28"/>
        </w:rPr>
        <w:t xml:space="preserve">2. Заявления подаются в антимонопольный орган в письменной </w:t>
      </w:r>
      <w:r w:rsidRPr="00152E61">
        <w:rPr>
          <w:rFonts w:ascii="Times New Roman" w:eastAsia="Times New Roman" w:hAnsi="Times New Roman" w:cs="Times New Roman"/>
          <w:bCs/>
          <w:sz w:val="28"/>
          <w:szCs w:val="28"/>
        </w:rPr>
        <w:t>или электронной форме</w:t>
      </w:r>
      <w:r w:rsidRPr="00152E61">
        <w:rPr>
          <w:rFonts w:ascii="Times New Roman" w:eastAsia="Times New Roman" w:hAnsi="Times New Roman" w:cs="Times New Roman"/>
          <w:sz w:val="28"/>
          <w:szCs w:val="28"/>
        </w:rPr>
        <w:t xml:space="preserve"> с приложением документов о фактах нарушения антимонопольного законодательства. Перечень таких документов будет определен Порядком</w:t>
      </w:r>
      <w:r w:rsidRPr="00152E61">
        <w:rPr>
          <w:rFonts w:ascii="Times New Roman" w:hAnsi="Times New Roman" w:cs="Times New Roman"/>
          <w:sz w:val="28"/>
          <w:szCs w:val="28"/>
          <w:lang w:val="ky-KG"/>
        </w:rPr>
        <w:t xml:space="preserve"> </w:t>
      </w:r>
      <w:r w:rsidRPr="00152E61">
        <w:rPr>
          <w:rFonts w:ascii="Times New Roman" w:eastAsia="Times New Roman" w:hAnsi="Times New Roman" w:cs="Times New Roman"/>
          <w:sz w:val="28"/>
          <w:szCs w:val="28"/>
        </w:rPr>
        <w:t xml:space="preserve">осуществления контроля </w:t>
      </w:r>
      <w:r w:rsidRPr="00152E61">
        <w:rPr>
          <w:rFonts w:ascii="Times New Roman" w:eastAsia="Times New Roman" w:hAnsi="Times New Roman" w:cs="Times New Roman"/>
          <w:sz w:val="28"/>
          <w:szCs w:val="28"/>
        </w:rPr>
        <w:lastRenderedPageBreak/>
        <w:t>уполномоченным государственным органом по регулированию и надзору в области антимонопольного законодательства Кыргызской Республики, утвержденным решением Кабинета Министров Кыргызской Республики.</w:t>
      </w:r>
      <w:bookmarkEnd w:id="11"/>
    </w:p>
    <w:p w14:paraId="721584B8" w14:textId="77777777" w:rsidR="004062A6" w:rsidRPr="00FA5CC0" w:rsidRDefault="004062A6" w:rsidP="00567B5F">
      <w:pPr>
        <w:pStyle w:val="tkTekst"/>
        <w:tabs>
          <w:tab w:val="left" w:pos="1134"/>
        </w:tabs>
        <w:spacing w:after="0" w:line="240" w:lineRule="auto"/>
        <w:ind w:firstLine="709"/>
        <w:rPr>
          <w:rFonts w:ascii="Times New Roman" w:hAnsi="Times New Roman" w:cs="Times New Roman"/>
          <w:bCs/>
          <w:sz w:val="28"/>
          <w:szCs w:val="28"/>
        </w:rPr>
      </w:pPr>
      <w:r w:rsidRPr="00FA5CC0">
        <w:rPr>
          <w:rFonts w:ascii="Times New Roman" w:hAnsi="Times New Roman" w:cs="Times New Roman"/>
          <w:bCs/>
          <w:sz w:val="28"/>
          <w:szCs w:val="28"/>
        </w:rPr>
        <w:t>В случае представления пакета документов не в полном объеме антимонопольный орган вправе возвратить документы заявителю без рассмотрения.</w:t>
      </w:r>
    </w:p>
    <w:p w14:paraId="3E918253" w14:textId="711F490A" w:rsidR="004062A6" w:rsidRPr="00FA5CC0" w:rsidRDefault="004062A6" w:rsidP="00567B5F">
      <w:pPr>
        <w:tabs>
          <w:tab w:val="left" w:pos="1134"/>
        </w:tabs>
        <w:spacing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3. Порядок рассмотрения дел о нарушениях антимонопольного законодательства и проведения расследования устанавливается Кабинетом Министров Кыргызской Республики.</w:t>
      </w:r>
    </w:p>
    <w:p w14:paraId="58420223" w14:textId="77777777" w:rsidR="005E0BBF" w:rsidRPr="00FA5CC0" w:rsidRDefault="005E0BBF" w:rsidP="00567B5F">
      <w:pPr>
        <w:tabs>
          <w:tab w:val="left" w:pos="1134"/>
        </w:tabs>
        <w:spacing w:after="0" w:line="240" w:lineRule="auto"/>
        <w:ind w:firstLine="709"/>
        <w:jc w:val="both"/>
        <w:rPr>
          <w:rFonts w:ascii="Times New Roman" w:hAnsi="Times New Roman" w:cs="Times New Roman"/>
          <w:sz w:val="28"/>
          <w:szCs w:val="28"/>
        </w:rPr>
      </w:pPr>
    </w:p>
    <w:p w14:paraId="416B622F" w14:textId="0D7F04A6"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Статья 2</w:t>
      </w:r>
      <w:r w:rsidR="009161B1" w:rsidRPr="00FA5CC0">
        <w:rPr>
          <w:rFonts w:ascii="Times New Roman" w:hAnsi="Times New Roman" w:cs="Times New Roman"/>
          <w:sz w:val="28"/>
          <w:szCs w:val="28"/>
        </w:rPr>
        <w:t>8</w:t>
      </w:r>
      <w:r w:rsidRPr="00FA5CC0">
        <w:rPr>
          <w:rFonts w:ascii="Times New Roman" w:hAnsi="Times New Roman" w:cs="Times New Roman"/>
          <w:sz w:val="28"/>
          <w:szCs w:val="28"/>
        </w:rPr>
        <w:t>. Предостережение о недопустимости нарушения антимонопольного законодательства</w:t>
      </w:r>
    </w:p>
    <w:p w14:paraId="0A85DD79" w14:textId="77777777" w:rsidR="0023445A" w:rsidRPr="00FA5CC0" w:rsidRDefault="0023445A"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4FA28236" w14:textId="77777777"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1. В целях предупреждения нарушения антимонопольного законодательства антимонопольный орган направляет государственному органу, органу местного самоуправления, хозяйствующему субъекту предостережение в письменной форме о недопустимости совершения действий, которые могут привести к нарушению антимонопольного законодательства.</w:t>
      </w:r>
    </w:p>
    <w:p w14:paraId="286A22FE" w14:textId="75AE8E63"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2. Основанием для направления предостережения являются публичное заявление о поведении хозяйствующего субъекта и (или) информация о планируемых действиях государственного органа, органа местного самоуправления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14:paraId="0ACD27CB" w14:textId="77777777"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3. Порядок выдачи предостережения и его форма утверждаются Кабинетом Министров Кыргызской Республики.</w:t>
      </w:r>
    </w:p>
    <w:p w14:paraId="55FE5055" w14:textId="77777777" w:rsidR="005E0BBF" w:rsidRPr="00FA5CC0" w:rsidRDefault="005E0BBF" w:rsidP="00567B5F">
      <w:pPr>
        <w:pStyle w:val="tkZagolovok5"/>
        <w:tabs>
          <w:tab w:val="left" w:pos="1134"/>
        </w:tabs>
        <w:spacing w:before="0" w:after="0" w:line="240" w:lineRule="auto"/>
        <w:ind w:firstLine="709"/>
        <w:jc w:val="both"/>
        <w:rPr>
          <w:rFonts w:ascii="Times New Roman" w:hAnsi="Times New Roman" w:cs="Times New Roman"/>
          <w:sz w:val="28"/>
          <w:szCs w:val="28"/>
        </w:rPr>
      </w:pPr>
      <w:bookmarkStart w:id="12" w:name="st_18_2"/>
      <w:bookmarkEnd w:id="12"/>
    </w:p>
    <w:p w14:paraId="6AF315F8" w14:textId="5259B194"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sz w:val="28"/>
          <w:szCs w:val="28"/>
        </w:rPr>
      </w:pPr>
      <w:r w:rsidRPr="00FA5CC0">
        <w:rPr>
          <w:rFonts w:ascii="Times New Roman" w:hAnsi="Times New Roman" w:cs="Times New Roman"/>
          <w:sz w:val="28"/>
          <w:szCs w:val="28"/>
        </w:rPr>
        <w:t xml:space="preserve">Статья </w:t>
      </w:r>
      <w:r w:rsidR="009161B1" w:rsidRPr="00FA5CC0">
        <w:rPr>
          <w:rFonts w:ascii="Times New Roman" w:hAnsi="Times New Roman" w:cs="Times New Roman"/>
          <w:sz w:val="28"/>
          <w:szCs w:val="28"/>
        </w:rPr>
        <w:t>29</w:t>
      </w:r>
      <w:r w:rsidRPr="00FA5CC0">
        <w:rPr>
          <w:rFonts w:ascii="Times New Roman" w:hAnsi="Times New Roman" w:cs="Times New Roman"/>
          <w:sz w:val="28"/>
          <w:szCs w:val="28"/>
        </w:rPr>
        <w:t>. Предупреждение о прекращении действий (бездействия), которые содержат признаки нарушения антимонопольного законодательства</w:t>
      </w:r>
    </w:p>
    <w:p w14:paraId="4C8E295F" w14:textId="77777777" w:rsidR="0023445A" w:rsidRPr="00FA5CC0" w:rsidRDefault="0023445A"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0A9ECB99" w14:textId="0DA2F83B"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w:t>
      </w:r>
      <w:r w:rsidR="00152E61">
        <w:rPr>
          <w:rFonts w:ascii="Times New Roman" w:hAnsi="Times New Roman" w:cs="Times New Roman"/>
          <w:b w:val="0"/>
          <w:bCs w:val="0"/>
          <w:sz w:val="28"/>
          <w:szCs w:val="28"/>
        </w:rPr>
        <w:t>редпринимательской деятельности</w:t>
      </w:r>
      <w:r w:rsidRPr="00FA5CC0">
        <w:rPr>
          <w:rFonts w:ascii="Times New Roman" w:hAnsi="Times New Roman" w:cs="Times New Roman"/>
          <w:b w:val="0"/>
          <w:bCs w:val="0"/>
          <w:sz w:val="28"/>
          <w:szCs w:val="28"/>
        </w:rPr>
        <w:t xml:space="preserve"> либо ущемлению интересов неопределенного круга потребителей, а также в случае выявления признаков нарушения пунктов </w:t>
      </w:r>
      <w:r w:rsidRPr="00FA5CC0">
        <w:rPr>
          <w:rFonts w:ascii="Times New Roman" w:hAnsi="Times New Roman" w:cs="Times New Roman"/>
          <w:b w:val="0"/>
          <w:sz w:val="28"/>
          <w:szCs w:val="28"/>
        </w:rPr>
        <w:t>3</w:t>
      </w:r>
      <w:r w:rsidR="00152E61">
        <w:rPr>
          <w:rFonts w:ascii="Times New Roman" w:hAnsi="Times New Roman" w:cs="Times New Roman"/>
          <w:b w:val="0"/>
          <w:sz w:val="28"/>
          <w:szCs w:val="28"/>
        </w:rPr>
        <w:t>–</w:t>
      </w:r>
      <w:r w:rsidRPr="00FA5CC0">
        <w:rPr>
          <w:rFonts w:ascii="Times New Roman" w:hAnsi="Times New Roman" w:cs="Times New Roman"/>
          <w:b w:val="0"/>
          <w:sz w:val="28"/>
          <w:szCs w:val="28"/>
        </w:rPr>
        <w:t>5</w:t>
      </w:r>
      <w:r w:rsidR="00152E61">
        <w:rPr>
          <w:rFonts w:ascii="Times New Roman" w:hAnsi="Times New Roman" w:cs="Times New Roman"/>
          <w:b w:val="0"/>
          <w:sz w:val="28"/>
          <w:szCs w:val="28"/>
        </w:rPr>
        <w:t xml:space="preserve"> </w:t>
      </w:r>
      <w:r w:rsidRPr="00FA5CC0">
        <w:rPr>
          <w:rFonts w:ascii="Times New Roman" w:hAnsi="Times New Roman" w:cs="Times New Roman"/>
          <w:b w:val="0"/>
          <w:sz w:val="28"/>
          <w:szCs w:val="28"/>
        </w:rPr>
        <w:t>, 7, 8, 11 статьи</w:t>
      </w:r>
      <w:r w:rsidR="00B13F66" w:rsidRPr="00FA5CC0">
        <w:rPr>
          <w:rFonts w:ascii="Times New Roman" w:hAnsi="Times New Roman" w:cs="Times New Roman"/>
          <w:b w:val="0"/>
          <w:sz w:val="28"/>
          <w:szCs w:val="28"/>
        </w:rPr>
        <w:t xml:space="preserve"> 13</w:t>
      </w:r>
      <w:r w:rsidRPr="00FA5CC0">
        <w:rPr>
          <w:rFonts w:ascii="Times New Roman" w:hAnsi="Times New Roman" w:cs="Times New Roman"/>
          <w:b w:val="0"/>
          <w:sz w:val="28"/>
          <w:szCs w:val="28"/>
        </w:rPr>
        <w:t>, статей 1</w:t>
      </w:r>
      <w:r w:rsidR="00B13F66" w:rsidRPr="00FA5CC0">
        <w:rPr>
          <w:rFonts w:ascii="Times New Roman" w:hAnsi="Times New Roman" w:cs="Times New Roman"/>
          <w:b w:val="0"/>
          <w:sz w:val="28"/>
          <w:szCs w:val="28"/>
        </w:rPr>
        <w:t>7</w:t>
      </w:r>
      <w:r w:rsidR="00152E61">
        <w:rPr>
          <w:rFonts w:ascii="Times New Roman" w:hAnsi="Times New Roman" w:cs="Times New Roman"/>
          <w:b w:val="0"/>
          <w:sz w:val="28"/>
          <w:szCs w:val="28"/>
        </w:rPr>
        <w:t xml:space="preserve">, </w:t>
      </w:r>
      <w:r w:rsidRPr="00FA5CC0">
        <w:rPr>
          <w:rFonts w:ascii="Times New Roman" w:hAnsi="Times New Roman" w:cs="Times New Roman"/>
          <w:b w:val="0"/>
          <w:sz w:val="28"/>
          <w:szCs w:val="28"/>
        </w:rPr>
        <w:t>1</w:t>
      </w:r>
      <w:r w:rsidR="00B13F66" w:rsidRPr="00FA5CC0">
        <w:rPr>
          <w:rFonts w:ascii="Times New Roman" w:hAnsi="Times New Roman" w:cs="Times New Roman"/>
          <w:b w:val="0"/>
          <w:sz w:val="28"/>
          <w:szCs w:val="28"/>
        </w:rPr>
        <w:t>8</w:t>
      </w:r>
      <w:r w:rsidR="00152E61">
        <w:rPr>
          <w:rFonts w:ascii="Times New Roman" w:hAnsi="Times New Roman" w:cs="Times New Roman"/>
          <w:b w:val="0"/>
          <w:bCs w:val="0"/>
          <w:sz w:val="28"/>
          <w:szCs w:val="28"/>
        </w:rPr>
        <w:t xml:space="preserve"> настоящего Закона</w:t>
      </w:r>
      <w:r w:rsidRPr="00FA5CC0">
        <w:rPr>
          <w:rFonts w:ascii="Times New Roman" w:hAnsi="Times New Roman" w:cs="Times New Roman"/>
          <w:b w:val="0"/>
          <w:bCs w:val="0"/>
          <w:sz w:val="28"/>
          <w:szCs w:val="28"/>
        </w:rPr>
        <w:t xml:space="preserve"> антимонопольный орган выдает хозяйствующему субъекту, государственному органу, органу местного самоуправления и иным </w:t>
      </w:r>
      <w:r w:rsidRPr="00FA5CC0">
        <w:rPr>
          <w:rFonts w:ascii="Times New Roman" w:hAnsi="Times New Roman" w:cs="Times New Roman"/>
          <w:b w:val="0"/>
          <w:bCs w:val="0"/>
          <w:sz w:val="28"/>
          <w:szCs w:val="28"/>
        </w:rPr>
        <w:lastRenderedPageBreak/>
        <w:t>организациям, участвующим в предоставлении государственных или муниципальных услуг, предупреждение в письменной форме.</w:t>
      </w:r>
    </w:p>
    <w:p w14:paraId="08F573D8" w14:textId="1AEC7D8C"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 xml:space="preserve">2. Принятие антимонопольным органом решения о рассмотрении дела о нарушении пунктов </w:t>
      </w:r>
      <w:r w:rsidR="00152E61">
        <w:rPr>
          <w:rFonts w:ascii="Times New Roman" w:hAnsi="Times New Roman" w:cs="Times New Roman"/>
          <w:b w:val="0"/>
          <w:sz w:val="28"/>
          <w:szCs w:val="28"/>
        </w:rPr>
        <w:t>3–</w:t>
      </w:r>
      <w:r w:rsidRPr="00FA5CC0">
        <w:rPr>
          <w:rFonts w:ascii="Times New Roman" w:hAnsi="Times New Roman" w:cs="Times New Roman"/>
          <w:b w:val="0"/>
          <w:sz w:val="28"/>
          <w:szCs w:val="28"/>
        </w:rPr>
        <w:t xml:space="preserve">5, 7, 8, 11 </w:t>
      </w:r>
      <w:r w:rsidR="00BA5180">
        <w:rPr>
          <w:rFonts w:ascii="Times New Roman" w:hAnsi="Times New Roman" w:cs="Times New Roman"/>
          <w:b w:val="0"/>
          <w:sz w:val="28"/>
          <w:szCs w:val="28"/>
        </w:rPr>
        <w:t xml:space="preserve">статьи 13, статей 17, </w:t>
      </w:r>
      <w:r w:rsidR="00B13F66" w:rsidRPr="00FA5CC0">
        <w:rPr>
          <w:rFonts w:ascii="Times New Roman" w:hAnsi="Times New Roman" w:cs="Times New Roman"/>
          <w:b w:val="0"/>
          <w:sz w:val="28"/>
          <w:szCs w:val="28"/>
        </w:rPr>
        <w:t>18</w:t>
      </w:r>
      <w:r w:rsidR="00B13F66" w:rsidRPr="00FA5CC0">
        <w:rPr>
          <w:rFonts w:ascii="Times New Roman" w:hAnsi="Times New Roman" w:cs="Times New Roman"/>
          <w:b w:val="0"/>
          <w:bCs w:val="0"/>
          <w:sz w:val="28"/>
          <w:szCs w:val="28"/>
        </w:rPr>
        <w:t xml:space="preserve"> </w:t>
      </w:r>
      <w:r w:rsidRPr="00FA5CC0">
        <w:rPr>
          <w:rFonts w:ascii="Times New Roman" w:hAnsi="Times New Roman" w:cs="Times New Roman"/>
          <w:b w:val="0"/>
          <w:bCs w:val="0"/>
          <w:sz w:val="28"/>
          <w:szCs w:val="28"/>
        </w:rPr>
        <w:t>настоящего Закона без вынесения предупреждения и до завершения срока его выполнения не допускается.</w:t>
      </w:r>
    </w:p>
    <w:p w14:paraId="4B69CEFB" w14:textId="5FB0A6F0"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 xml:space="preserve">3. Выдача предупреждения в период рассмотрения дела о нарушении антимонопольного законодательства осуществляется антимонопольным органом в случае, если при рассмотрении такого дела установлены признаки нарушения пунктов </w:t>
      </w:r>
      <w:r w:rsidR="00BA5180">
        <w:rPr>
          <w:rFonts w:ascii="Times New Roman" w:hAnsi="Times New Roman" w:cs="Times New Roman"/>
          <w:b w:val="0"/>
          <w:sz w:val="28"/>
          <w:szCs w:val="28"/>
        </w:rPr>
        <w:t>3–</w:t>
      </w:r>
      <w:r w:rsidR="00BA5180" w:rsidRPr="00FA5CC0">
        <w:rPr>
          <w:rFonts w:ascii="Times New Roman" w:hAnsi="Times New Roman" w:cs="Times New Roman"/>
          <w:b w:val="0"/>
          <w:sz w:val="28"/>
          <w:szCs w:val="28"/>
        </w:rPr>
        <w:t>5</w:t>
      </w:r>
      <w:r w:rsidRPr="00FA5CC0">
        <w:rPr>
          <w:rFonts w:ascii="Times New Roman" w:hAnsi="Times New Roman" w:cs="Times New Roman"/>
          <w:b w:val="0"/>
          <w:sz w:val="28"/>
          <w:szCs w:val="28"/>
        </w:rPr>
        <w:t xml:space="preserve">, 7, 8, 11 </w:t>
      </w:r>
      <w:r w:rsidR="00BA5180">
        <w:rPr>
          <w:rFonts w:ascii="Times New Roman" w:hAnsi="Times New Roman" w:cs="Times New Roman"/>
          <w:b w:val="0"/>
          <w:sz w:val="28"/>
          <w:szCs w:val="28"/>
        </w:rPr>
        <w:t xml:space="preserve">статьи 13, статей 17, </w:t>
      </w:r>
      <w:r w:rsidR="00B13F66" w:rsidRPr="00FA5CC0">
        <w:rPr>
          <w:rFonts w:ascii="Times New Roman" w:hAnsi="Times New Roman" w:cs="Times New Roman"/>
          <w:b w:val="0"/>
          <w:sz w:val="28"/>
          <w:szCs w:val="28"/>
        </w:rPr>
        <w:t>18</w:t>
      </w:r>
      <w:r w:rsidR="00B13F66" w:rsidRPr="00FA5CC0">
        <w:rPr>
          <w:rFonts w:ascii="Times New Roman" w:hAnsi="Times New Roman" w:cs="Times New Roman"/>
          <w:b w:val="0"/>
          <w:bCs w:val="0"/>
          <w:sz w:val="28"/>
          <w:szCs w:val="28"/>
        </w:rPr>
        <w:t xml:space="preserve"> </w:t>
      </w:r>
      <w:r w:rsidRPr="00FA5CC0">
        <w:rPr>
          <w:rFonts w:ascii="Times New Roman" w:hAnsi="Times New Roman" w:cs="Times New Roman"/>
          <w:b w:val="0"/>
          <w:bCs w:val="0"/>
          <w:sz w:val="28"/>
          <w:szCs w:val="28"/>
        </w:rPr>
        <w:t>настоящего Закона, которые не были известны на момент рассмотрения такого дела.</w:t>
      </w:r>
    </w:p>
    <w:p w14:paraId="37F2D5CE" w14:textId="77777777" w:rsidR="005E0BBF" w:rsidRPr="00FA5CC0" w:rsidRDefault="005E0BBF"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p>
    <w:p w14:paraId="7D13896C" w14:textId="09C2ED5F"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sz w:val="28"/>
          <w:szCs w:val="28"/>
        </w:rPr>
      </w:pPr>
      <w:r w:rsidRPr="00FA5CC0">
        <w:rPr>
          <w:rFonts w:ascii="Times New Roman" w:hAnsi="Times New Roman" w:cs="Times New Roman"/>
          <w:b w:val="0"/>
          <w:bCs w:val="0"/>
          <w:sz w:val="28"/>
          <w:szCs w:val="28"/>
        </w:rPr>
        <w:t> </w:t>
      </w:r>
      <w:bookmarkStart w:id="13" w:name="st_19"/>
      <w:bookmarkEnd w:id="13"/>
      <w:r w:rsidRPr="00FA5CC0">
        <w:rPr>
          <w:rFonts w:ascii="Times New Roman" w:hAnsi="Times New Roman" w:cs="Times New Roman"/>
          <w:sz w:val="28"/>
          <w:szCs w:val="28"/>
        </w:rPr>
        <w:t xml:space="preserve">Статья </w:t>
      </w:r>
      <w:r w:rsidR="000857F0" w:rsidRPr="00FA5CC0">
        <w:rPr>
          <w:rFonts w:ascii="Times New Roman" w:hAnsi="Times New Roman" w:cs="Times New Roman"/>
          <w:sz w:val="28"/>
          <w:szCs w:val="28"/>
        </w:rPr>
        <w:t>3</w:t>
      </w:r>
      <w:r w:rsidR="009161B1" w:rsidRPr="00FA5CC0">
        <w:rPr>
          <w:rFonts w:ascii="Times New Roman" w:hAnsi="Times New Roman" w:cs="Times New Roman"/>
          <w:sz w:val="28"/>
          <w:szCs w:val="28"/>
        </w:rPr>
        <w:t>0</w:t>
      </w:r>
      <w:r w:rsidRPr="00FA5CC0">
        <w:rPr>
          <w:rFonts w:ascii="Times New Roman" w:hAnsi="Times New Roman" w:cs="Times New Roman"/>
          <w:sz w:val="28"/>
          <w:szCs w:val="28"/>
        </w:rPr>
        <w:t>. Исполнение предписаний и других решений антимонопольного органа</w:t>
      </w:r>
    </w:p>
    <w:p w14:paraId="04D6071E" w14:textId="77777777" w:rsidR="0023445A" w:rsidRPr="00FA5CC0" w:rsidRDefault="0023445A"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718BDD5B" w14:textId="610468B3"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 Решение (предписание) антимонопольного органа подлежит исполнению в полном объеме и в установленные решением (предписанием) сроки. Неисполнение в срок или не в полном объеме указанного решения (предписания) влечет за собой последствия, предусмотренные антимонопольным законодательством.</w:t>
      </w:r>
    </w:p>
    <w:p w14:paraId="013189ED" w14:textId="27FF1073" w:rsidR="003F2180" w:rsidRPr="00FA5CC0" w:rsidRDefault="003F2180"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При неисполнении в срок или не в полном объеме указанного решения (предписания) антимонопольный орган обращается в суд с иском о принудительном исполнении или изъятии дохода.</w:t>
      </w:r>
    </w:p>
    <w:p w14:paraId="1811CA36" w14:textId="77777777" w:rsidR="005E0BBF" w:rsidRPr="00FA5CC0" w:rsidRDefault="005E0BBF"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p>
    <w:p w14:paraId="3309A26F" w14:textId="5A40FAA8"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sz w:val="28"/>
          <w:szCs w:val="28"/>
        </w:rPr>
      </w:pPr>
      <w:r w:rsidRPr="00FA5CC0">
        <w:rPr>
          <w:rFonts w:ascii="Times New Roman" w:hAnsi="Times New Roman" w:cs="Times New Roman"/>
          <w:b w:val="0"/>
          <w:bCs w:val="0"/>
          <w:sz w:val="28"/>
          <w:szCs w:val="28"/>
        </w:rPr>
        <w:t> </w:t>
      </w:r>
      <w:bookmarkStart w:id="14" w:name="st_20"/>
      <w:bookmarkEnd w:id="14"/>
      <w:r w:rsidRPr="00FA5CC0">
        <w:rPr>
          <w:rFonts w:ascii="Times New Roman" w:hAnsi="Times New Roman" w:cs="Times New Roman"/>
          <w:sz w:val="28"/>
          <w:szCs w:val="28"/>
        </w:rPr>
        <w:t xml:space="preserve">Статья </w:t>
      </w:r>
      <w:r w:rsidR="000857F0" w:rsidRPr="00FA5CC0">
        <w:rPr>
          <w:rFonts w:ascii="Times New Roman" w:hAnsi="Times New Roman" w:cs="Times New Roman"/>
          <w:sz w:val="28"/>
          <w:szCs w:val="28"/>
        </w:rPr>
        <w:t>3</w:t>
      </w:r>
      <w:r w:rsidR="009161B1" w:rsidRPr="00FA5CC0">
        <w:rPr>
          <w:rFonts w:ascii="Times New Roman" w:hAnsi="Times New Roman" w:cs="Times New Roman"/>
          <w:sz w:val="28"/>
          <w:szCs w:val="28"/>
        </w:rPr>
        <w:t>1</w:t>
      </w:r>
      <w:r w:rsidRPr="00FA5CC0">
        <w:rPr>
          <w:rFonts w:ascii="Times New Roman" w:hAnsi="Times New Roman" w:cs="Times New Roman"/>
          <w:sz w:val="28"/>
          <w:szCs w:val="28"/>
        </w:rPr>
        <w:t>. Право обжалования решений антимонопольного органа</w:t>
      </w:r>
    </w:p>
    <w:p w14:paraId="21DBC911" w14:textId="77777777" w:rsidR="0023445A" w:rsidRPr="00FA5CC0" w:rsidRDefault="0023445A"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13A94D1A" w14:textId="7728AC8F"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 Государственные органы, хозяйствующие субъекты и их должностные лица вправе обжаловать решения (</w:t>
      </w:r>
      <w:r w:rsidR="0078685B" w:rsidRPr="00FA5CC0">
        <w:rPr>
          <w:rFonts w:ascii="Times New Roman" w:hAnsi="Times New Roman" w:cs="Times New Roman"/>
          <w:b w:val="0"/>
          <w:bCs w:val="0"/>
          <w:sz w:val="28"/>
          <w:szCs w:val="28"/>
        </w:rPr>
        <w:t>предписания, постановления о взыскании дохода в пользу республиканского бюджета)</w:t>
      </w:r>
      <w:r w:rsidRPr="00FA5CC0">
        <w:rPr>
          <w:rFonts w:ascii="Times New Roman" w:hAnsi="Times New Roman" w:cs="Times New Roman"/>
          <w:b w:val="0"/>
          <w:bCs w:val="0"/>
          <w:sz w:val="28"/>
          <w:szCs w:val="28"/>
        </w:rPr>
        <w:t xml:space="preserve"> антимонопольного органа в порядке, предусмотренном законодательством об основах административной деятельности и административных процедурах, или в судебном порядке, а в части применения </w:t>
      </w:r>
      <w:r w:rsidR="0078685B" w:rsidRPr="00FA5CC0">
        <w:rPr>
          <w:rFonts w:ascii="Times New Roman" w:hAnsi="Times New Roman" w:cs="Times New Roman"/>
          <w:b w:val="0"/>
          <w:bCs w:val="0"/>
          <w:sz w:val="28"/>
          <w:szCs w:val="28"/>
        </w:rPr>
        <w:t>штрафов</w:t>
      </w:r>
      <w:r w:rsidRPr="00FA5CC0">
        <w:rPr>
          <w:rFonts w:ascii="Times New Roman" w:hAnsi="Times New Roman" w:cs="Times New Roman"/>
          <w:b w:val="0"/>
          <w:bCs w:val="0"/>
          <w:sz w:val="28"/>
          <w:szCs w:val="28"/>
        </w:rPr>
        <w:t xml:space="preserve"> – законодательством Кыргызской Республики о правонарушениях</w:t>
      </w:r>
      <w:r w:rsidR="0078685B" w:rsidRPr="00FA5CC0">
        <w:rPr>
          <w:rFonts w:ascii="Times New Roman" w:hAnsi="Times New Roman" w:cs="Times New Roman"/>
          <w:b w:val="0"/>
          <w:bCs w:val="0"/>
          <w:sz w:val="28"/>
          <w:szCs w:val="28"/>
        </w:rPr>
        <w:t>.</w:t>
      </w:r>
      <w:r w:rsidR="00450991" w:rsidRPr="00FA5CC0">
        <w:rPr>
          <w:rFonts w:ascii="Times New Roman" w:hAnsi="Times New Roman" w:cs="Times New Roman"/>
          <w:b w:val="0"/>
          <w:bCs w:val="0"/>
          <w:sz w:val="28"/>
          <w:szCs w:val="28"/>
        </w:rPr>
        <w:t xml:space="preserve"> </w:t>
      </w:r>
    </w:p>
    <w:p w14:paraId="6FE98914" w14:textId="77777777" w:rsidR="00AB3A1A" w:rsidRDefault="00AB3A1A" w:rsidP="00AB3A1A">
      <w:pPr>
        <w:pStyle w:val="tkZagolovok5"/>
        <w:tabs>
          <w:tab w:val="left" w:pos="1134"/>
        </w:tabs>
        <w:spacing w:before="0" w:after="0" w:line="240" w:lineRule="auto"/>
        <w:ind w:firstLine="709"/>
        <w:jc w:val="both"/>
        <w:rPr>
          <w:rFonts w:ascii="Times New Roman" w:hAnsi="Times New Roman" w:cs="Times New Roman"/>
          <w:b w:val="0"/>
          <w:bCs w:val="0"/>
          <w:sz w:val="28"/>
          <w:szCs w:val="28"/>
        </w:rPr>
      </w:pPr>
    </w:p>
    <w:p w14:paraId="46742915" w14:textId="7D8736FB"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sz w:val="28"/>
          <w:szCs w:val="28"/>
        </w:rPr>
      </w:pPr>
      <w:r w:rsidRPr="00FA5CC0">
        <w:rPr>
          <w:rFonts w:ascii="Times New Roman" w:hAnsi="Times New Roman" w:cs="Times New Roman"/>
          <w:b w:val="0"/>
          <w:bCs w:val="0"/>
          <w:sz w:val="28"/>
          <w:szCs w:val="28"/>
        </w:rPr>
        <w:t> </w:t>
      </w:r>
      <w:bookmarkStart w:id="15" w:name="st_21"/>
      <w:bookmarkEnd w:id="15"/>
      <w:r w:rsidRPr="00FA5CC0">
        <w:rPr>
          <w:rFonts w:ascii="Times New Roman" w:hAnsi="Times New Roman" w:cs="Times New Roman"/>
          <w:sz w:val="28"/>
          <w:szCs w:val="28"/>
        </w:rPr>
        <w:t>Статья 3</w:t>
      </w:r>
      <w:r w:rsidR="009161B1" w:rsidRPr="00FA5CC0">
        <w:rPr>
          <w:rFonts w:ascii="Times New Roman" w:hAnsi="Times New Roman" w:cs="Times New Roman"/>
          <w:sz w:val="28"/>
          <w:szCs w:val="28"/>
        </w:rPr>
        <w:t>2</w:t>
      </w:r>
      <w:r w:rsidRPr="00FA5CC0">
        <w:rPr>
          <w:rFonts w:ascii="Times New Roman" w:hAnsi="Times New Roman" w:cs="Times New Roman"/>
          <w:sz w:val="28"/>
          <w:szCs w:val="28"/>
        </w:rPr>
        <w:t>. О вступлении в силу настоящего Закона</w:t>
      </w:r>
    </w:p>
    <w:p w14:paraId="07BD4960" w14:textId="77777777" w:rsidR="0023445A" w:rsidRPr="00FA5CC0" w:rsidRDefault="0023445A" w:rsidP="00567B5F">
      <w:pPr>
        <w:pStyle w:val="tkZagolovok5"/>
        <w:tabs>
          <w:tab w:val="left" w:pos="1134"/>
        </w:tabs>
        <w:spacing w:before="0" w:after="0" w:line="240" w:lineRule="auto"/>
        <w:ind w:firstLine="709"/>
        <w:jc w:val="both"/>
        <w:rPr>
          <w:rFonts w:ascii="Times New Roman" w:hAnsi="Times New Roman" w:cs="Times New Roman"/>
          <w:sz w:val="28"/>
          <w:szCs w:val="28"/>
        </w:rPr>
      </w:pPr>
    </w:p>
    <w:p w14:paraId="7158D1E2" w14:textId="0131C961" w:rsidR="004062A6" w:rsidRPr="00FA5CC0" w:rsidRDefault="004062A6"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 1. Настоящий Закон вступает в силу по истечении трех месяцев со дня его официального опубликования.</w:t>
      </w:r>
    </w:p>
    <w:p w14:paraId="5AC635E8" w14:textId="5075F647" w:rsidR="00A53BA2" w:rsidRDefault="001F62F1"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 xml:space="preserve"> 2. </w:t>
      </w:r>
      <w:r w:rsidR="00A53BA2" w:rsidRPr="00A53BA2">
        <w:rPr>
          <w:rFonts w:ascii="Times New Roman" w:hAnsi="Times New Roman" w:cs="Times New Roman"/>
          <w:b w:val="0"/>
          <w:bCs w:val="0"/>
          <w:sz w:val="28"/>
          <w:szCs w:val="28"/>
        </w:rPr>
        <w:t xml:space="preserve">Хозяйствующие субъекты, созданные на основании международных договоров, вступивших в силу в соответствии с законодательством Кыргызской Республики, стороной которых является Кыргызская Республика, и осуществившие до даты </w:t>
      </w:r>
      <w:r w:rsidR="00A53BA2" w:rsidRPr="00A53BA2">
        <w:rPr>
          <w:rFonts w:ascii="Times New Roman" w:hAnsi="Times New Roman" w:cs="Times New Roman"/>
          <w:b w:val="0"/>
          <w:bCs w:val="0"/>
          <w:sz w:val="28"/>
          <w:szCs w:val="28"/>
        </w:rPr>
        <w:lastRenderedPageBreak/>
        <w:t xml:space="preserve">вступления в силу настоящего Закона государственную регистрацию юридического лица без получения предварительного согласия антимонопольного органа, предусмотренного законодательством Кыргызской Республики, признаются </w:t>
      </w:r>
      <w:r w:rsidR="008361AF">
        <w:rPr>
          <w:rFonts w:ascii="Times New Roman" w:hAnsi="Times New Roman" w:cs="Times New Roman"/>
          <w:b w:val="0"/>
          <w:bCs w:val="0"/>
          <w:sz w:val="28"/>
          <w:szCs w:val="28"/>
        </w:rPr>
        <w:t xml:space="preserve">созданными и </w:t>
      </w:r>
      <w:r w:rsidR="00A53BA2" w:rsidRPr="00A53BA2">
        <w:rPr>
          <w:rFonts w:ascii="Times New Roman" w:hAnsi="Times New Roman" w:cs="Times New Roman"/>
          <w:b w:val="0"/>
          <w:bCs w:val="0"/>
          <w:sz w:val="28"/>
          <w:szCs w:val="28"/>
        </w:rPr>
        <w:t>зарегистрированными в установленном порядке.</w:t>
      </w:r>
    </w:p>
    <w:p w14:paraId="7778C156" w14:textId="013B005F" w:rsidR="004062A6" w:rsidRPr="00FA5CC0" w:rsidRDefault="001F62F1"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3</w:t>
      </w:r>
      <w:r w:rsidR="004062A6" w:rsidRPr="00FA5CC0">
        <w:rPr>
          <w:rFonts w:ascii="Times New Roman" w:hAnsi="Times New Roman" w:cs="Times New Roman"/>
          <w:b w:val="0"/>
          <w:bCs w:val="0"/>
          <w:sz w:val="28"/>
          <w:szCs w:val="28"/>
        </w:rPr>
        <w:t>. Признать утратившими силу:</w:t>
      </w:r>
    </w:p>
    <w:p w14:paraId="6E9DF25B" w14:textId="170135CF" w:rsidR="00B13F66" w:rsidRPr="00FA5CC0" w:rsidRDefault="00B13F66" w:rsidP="00567B5F">
      <w:pPr>
        <w:pStyle w:val="Default"/>
        <w:numPr>
          <w:ilvl w:val="0"/>
          <w:numId w:val="28"/>
        </w:numPr>
        <w:tabs>
          <w:tab w:val="left" w:pos="851"/>
          <w:tab w:val="left" w:pos="1134"/>
        </w:tabs>
        <w:ind w:left="0" w:firstLine="709"/>
        <w:jc w:val="both"/>
        <w:rPr>
          <w:rFonts w:eastAsia="Times New Roman"/>
          <w:color w:val="auto"/>
          <w:sz w:val="28"/>
          <w:szCs w:val="28"/>
          <w:lang w:eastAsia="ru-RU"/>
        </w:rPr>
      </w:pPr>
      <w:hyperlink r:id="rId8"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 xml:space="preserve"> Кыргызской Республики «О конкуренции» от 22 июля 2011 года №</w:t>
      </w:r>
      <w:r w:rsidR="00AC071D" w:rsidRPr="00FA5CC0">
        <w:rPr>
          <w:rFonts w:eastAsia="Times New Roman"/>
          <w:color w:val="auto"/>
          <w:sz w:val="28"/>
          <w:szCs w:val="28"/>
          <w:lang w:eastAsia="ru-RU"/>
        </w:rPr>
        <w:t xml:space="preserve"> </w:t>
      </w:r>
      <w:r w:rsidRPr="00FA5CC0">
        <w:rPr>
          <w:rFonts w:eastAsia="Times New Roman"/>
          <w:color w:val="auto"/>
          <w:sz w:val="28"/>
          <w:szCs w:val="28"/>
          <w:lang w:eastAsia="ru-RU"/>
        </w:rPr>
        <w:t>116 (Ведомости Жогорку Кенеша Кыргызской Республики, 2011 г., № 7, ст.</w:t>
      </w:r>
      <w:r w:rsidR="00BA5180">
        <w:rPr>
          <w:rFonts w:eastAsia="Times New Roman"/>
          <w:color w:val="auto"/>
          <w:sz w:val="28"/>
          <w:szCs w:val="28"/>
          <w:lang w:eastAsia="ru-RU"/>
        </w:rPr>
        <w:t xml:space="preserve"> </w:t>
      </w:r>
      <w:r w:rsidRPr="00FA5CC0">
        <w:rPr>
          <w:rFonts w:eastAsia="Times New Roman"/>
          <w:color w:val="auto"/>
          <w:sz w:val="28"/>
          <w:szCs w:val="28"/>
          <w:lang w:eastAsia="ru-RU"/>
        </w:rPr>
        <w:t>1019);</w:t>
      </w:r>
    </w:p>
    <w:p w14:paraId="3C677F7A" w14:textId="0DF42777" w:rsidR="00B13F66" w:rsidRPr="00FA5CC0" w:rsidRDefault="00B13F66" w:rsidP="00567B5F">
      <w:pPr>
        <w:pStyle w:val="Default"/>
        <w:numPr>
          <w:ilvl w:val="0"/>
          <w:numId w:val="28"/>
        </w:numPr>
        <w:tabs>
          <w:tab w:val="left" w:pos="851"/>
          <w:tab w:val="left" w:pos="1134"/>
        </w:tabs>
        <w:ind w:left="0" w:firstLine="709"/>
        <w:jc w:val="both"/>
        <w:rPr>
          <w:rFonts w:eastAsia="Times New Roman"/>
          <w:color w:val="auto"/>
          <w:sz w:val="28"/>
          <w:szCs w:val="28"/>
          <w:lang w:eastAsia="ru-RU"/>
        </w:rPr>
      </w:pPr>
      <w:hyperlink r:id="rId9"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 xml:space="preserve"> Кыргызской Республики «О внесении изменений в Закон Кыргызской Республики «О конкуренции» от 5 апр</w:t>
      </w:r>
      <w:r w:rsidR="00AC071D" w:rsidRPr="00FA5CC0">
        <w:rPr>
          <w:rFonts w:eastAsia="Times New Roman"/>
          <w:color w:val="auto"/>
          <w:sz w:val="28"/>
          <w:szCs w:val="28"/>
          <w:lang w:eastAsia="ru-RU"/>
        </w:rPr>
        <w:t xml:space="preserve">еля 2013 года № </w:t>
      </w:r>
      <w:r w:rsidRPr="00FA5CC0">
        <w:rPr>
          <w:rFonts w:eastAsia="Times New Roman"/>
          <w:color w:val="auto"/>
          <w:sz w:val="28"/>
          <w:szCs w:val="28"/>
          <w:lang w:eastAsia="ru-RU"/>
        </w:rPr>
        <w:t xml:space="preserve">47 </w:t>
      </w:r>
      <w:r w:rsidR="000B0C6B" w:rsidRPr="00FA5CC0">
        <w:rPr>
          <w:rFonts w:eastAsia="Times New Roman"/>
          <w:color w:val="auto"/>
          <w:sz w:val="28"/>
          <w:szCs w:val="28"/>
          <w:lang w:eastAsia="ru-RU"/>
        </w:rPr>
        <w:t>(газета «Эркин</w:t>
      </w:r>
      <w:r w:rsidR="00AB3A1A">
        <w:rPr>
          <w:rFonts w:eastAsia="Times New Roman"/>
          <w:color w:val="auto"/>
          <w:sz w:val="28"/>
          <w:szCs w:val="28"/>
          <w:lang w:eastAsia="ru-RU"/>
        </w:rPr>
        <w:t>-</w:t>
      </w:r>
      <w:proofErr w:type="spellStart"/>
      <w:proofErr w:type="gramStart"/>
      <w:r w:rsidR="000B0C6B" w:rsidRPr="00FA5CC0">
        <w:rPr>
          <w:rFonts w:eastAsia="Times New Roman"/>
          <w:color w:val="auto"/>
          <w:sz w:val="28"/>
          <w:szCs w:val="28"/>
          <w:lang w:eastAsia="ru-RU"/>
        </w:rPr>
        <w:t>Тоо</w:t>
      </w:r>
      <w:proofErr w:type="spellEnd"/>
      <w:r w:rsidR="00BA5180">
        <w:rPr>
          <w:rFonts w:eastAsia="Times New Roman"/>
          <w:color w:val="auto"/>
          <w:sz w:val="28"/>
          <w:szCs w:val="28"/>
          <w:lang w:eastAsia="ru-RU"/>
        </w:rPr>
        <w:t xml:space="preserve"> </w:t>
      </w:r>
      <w:r w:rsidR="000B0C6B" w:rsidRPr="00FA5CC0">
        <w:rPr>
          <w:rFonts w:eastAsia="Times New Roman"/>
          <w:color w:val="auto"/>
          <w:sz w:val="28"/>
          <w:szCs w:val="28"/>
          <w:lang w:eastAsia="ru-RU"/>
        </w:rPr>
        <w:t>»</w:t>
      </w:r>
      <w:proofErr w:type="gramEnd"/>
      <w:r w:rsidR="000B0C6B" w:rsidRPr="00FA5CC0">
        <w:rPr>
          <w:rFonts w:eastAsia="Times New Roman"/>
          <w:color w:val="auto"/>
          <w:sz w:val="28"/>
          <w:szCs w:val="28"/>
          <w:lang w:eastAsia="ru-RU"/>
        </w:rPr>
        <w:t xml:space="preserve"> от 12 апреля 2013 года № 28; «Нормативные акты Кыргызской Республики» от 22 апреля 2013 года № 16);</w:t>
      </w:r>
    </w:p>
    <w:p w14:paraId="69922CE1" w14:textId="6BF96291" w:rsidR="00B13F66" w:rsidRPr="00FA5CC0" w:rsidRDefault="00B13F66" w:rsidP="00567B5F">
      <w:pPr>
        <w:pStyle w:val="Default"/>
        <w:numPr>
          <w:ilvl w:val="0"/>
          <w:numId w:val="28"/>
        </w:numPr>
        <w:tabs>
          <w:tab w:val="left" w:pos="851"/>
          <w:tab w:val="left" w:pos="1134"/>
        </w:tabs>
        <w:ind w:left="0" w:firstLine="709"/>
        <w:jc w:val="both"/>
        <w:rPr>
          <w:rFonts w:eastAsia="Times New Roman"/>
          <w:color w:val="auto"/>
          <w:sz w:val="28"/>
          <w:szCs w:val="28"/>
          <w:lang w:eastAsia="ru-RU"/>
        </w:rPr>
      </w:pPr>
      <w:r w:rsidRPr="00FA5CC0">
        <w:rPr>
          <w:rFonts w:eastAsia="Times New Roman"/>
          <w:color w:val="auto"/>
          <w:sz w:val="28"/>
          <w:szCs w:val="28"/>
          <w:lang w:eastAsia="ru-RU"/>
        </w:rPr>
        <w:t xml:space="preserve">статью 1 </w:t>
      </w:r>
      <w:hyperlink r:id="rId10"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а Кыргызской Республики «О внесении дополнений и изменений в некоторые законодательные акты Кыргызской Республики» от 21 января 2015 года №</w:t>
      </w:r>
      <w:r w:rsidR="00AC071D" w:rsidRPr="00FA5CC0">
        <w:rPr>
          <w:rFonts w:eastAsia="Times New Roman"/>
          <w:color w:val="auto"/>
          <w:sz w:val="28"/>
          <w:szCs w:val="28"/>
          <w:lang w:eastAsia="ru-RU"/>
        </w:rPr>
        <w:t xml:space="preserve"> </w:t>
      </w:r>
      <w:r w:rsidRPr="00FA5CC0">
        <w:rPr>
          <w:rFonts w:eastAsia="Times New Roman"/>
          <w:color w:val="auto"/>
          <w:sz w:val="28"/>
          <w:szCs w:val="28"/>
          <w:lang w:eastAsia="ru-RU"/>
        </w:rPr>
        <w:t>22 (Ведомости Жогорку Кенеша Кыргызской Республики, 2015 г., №</w:t>
      </w:r>
      <w:r w:rsidR="000C7A00" w:rsidRPr="00FA5CC0">
        <w:rPr>
          <w:rFonts w:eastAsia="Times New Roman"/>
          <w:color w:val="auto"/>
          <w:sz w:val="28"/>
          <w:szCs w:val="28"/>
          <w:lang w:eastAsia="ru-RU"/>
        </w:rPr>
        <w:t xml:space="preserve"> </w:t>
      </w:r>
      <w:r w:rsidRPr="00FA5CC0">
        <w:rPr>
          <w:rFonts w:eastAsia="Times New Roman"/>
          <w:color w:val="auto"/>
          <w:sz w:val="28"/>
          <w:szCs w:val="28"/>
          <w:lang w:eastAsia="ru-RU"/>
        </w:rPr>
        <w:t>1, ст.</w:t>
      </w:r>
      <w:r w:rsidR="00BA5180">
        <w:rPr>
          <w:rFonts w:eastAsia="Times New Roman"/>
          <w:color w:val="auto"/>
          <w:sz w:val="28"/>
          <w:szCs w:val="28"/>
          <w:lang w:eastAsia="ru-RU"/>
        </w:rPr>
        <w:t xml:space="preserve"> </w:t>
      </w:r>
      <w:r w:rsidRPr="00FA5CC0">
        <w:rPr>
          <w:rFonts w:eastAsia="Times New Roman"/>
          <w:color w:val="auto"/>
          <w:sz w:val="28"/>
          <w:szCs w:val="28"/>
          <w:lang w:eastAsia="ru-RU"/>
        </w:rPr>
        <w:t>22);</w:t>
      </w:r>
    </w:p>
    <w:p w14:paraId="27D0B178" w14:textId="59474AFD" w:rsidR="00B13F66" w:rsidRPr="00FA5CC0" w:rsidRDefault="00B13F66" w:rsidP="00567B5F">
      <w:pPr>
        <w:pStyle w:val="Default"/>
        <w:numPr>
          <w:ilvl w:val="0"/>
          <w:numId w:val="28"/>
        </w:numPr>
        <w:tabs>
          <w:tab w:val="left" w:pos="851"/>
          <w:tab w:val="left" w:pos="1134"/>
        </w:tabs>
        <w:ind w:left="0" w:firstLine="709"/>
        <w:jc w:val="both"/>
        <w:rPr>
          <w:rFonts w:eastAsia="Times New Roman"/>
          <w:color w:val="auto"/>
          <w:sz w:val="28"/>
          <w:szCs w:val="28"/>
          <w:lang w:eastAsia="ru-RU"/>
        </w:rPr>
      </w:pPr>
      <w:r w:rsidRPr="00FA5CC0">
        <w:rPr>
          <w:rFonts w:eastAsia="Times New Roman"/>
          <w:color w:val="auto"/>
          <w:sz w:val="28"/>
          <w:szCs w:val="28"/>
          <w:lang w:eastAsia="ru-RU"/>
        </w:rPr>
        <w:t xml:space="preserve">статью 2 </w:t>
      </w:r>
      <w:hyperlink r:id="rId11"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а Кыргызской Республики «О внесении изменений и дополнений в некоторые законодательные акты Кыргызской Республики» от 13 августа 2015 года №</w:t>
      </w:r>
      <w:r w:rsidR="000C7A00" w:rsidRPr="00FA5CC0">
        <w:rPr>
          <w:rFonts w:eastAsia="Times New Roman"/>
          <w:color w:val="auto"/>
          <w:sz w:val="28"/>
          <w:szCs w:val="28"/>
          <w:lang w:eastAsia="ru-RU"/>
        </w:rPr>
        <w:t xml:space="preserve"> </w:t>
      </w:r>
      <w:r w:rsidRPr="00FA5CC0">
        <w:rPr>
          <w:rFonts w:eastAsia="Times New Roman"/>
          <w:color w:val="auto"/>
          <w:sz w:val="28"/>
          <w:szCs w:val="28"/>
          <w:lang w:eastAsia="ru-RU"/>
        </w:rPr>
        <w:t>225 (Ведомости Жогорку Кенеша Кыргызской Республики, 2015 г., №</w:t>
      </w:r>
      <w:r w:rsidR="000C7A00" w:rsidRPr="00FA5CC0">
        <w:rPr>
          <w:rFonts w:eastAsia="Times New Roman"/>
          <w:color w:val="auto"/>
          <w:sz w:val="28"/>
          <w:szCs w:val="28"/>
          <w:lang w:eastAsia="ru-RU"/>
        </w:rPr>
        <w:t xml:space="preserve"> </w:t>
      </w:r>
      <w:r w:rsidRPr="00FA5CC0">
        <w:rPr>
          <w:rFonts w:eastAsia="Times New Roman"/>
          <w:color w:val="auto"/>
          <w:sz w:val="28"/>
          <w:szCs w:val="28"/>
          <w:lang w:eastAsia="ru-RU"/>
        </w:rPr>
        <w:t>7, ст.</w:t>
      </w:r>
      <w:r w:rsidR="00BA5180">
        <w:rPr>
          <w:rFonts w:eastAsia="Times New Roman"/>
          <w:color w:val="auto"/>
          <w:sz w:val="28"/>
          <w:szCs w:val="28"/>
          <w:lang w:eastAsia="ru-RU"/>
        </w:rPr>
        <w:t xml:space="preserve"> </w:t>
      </w:r>
      <w:r w:rsidRPr="00FA5CC0">
        <w:rPr>
          <w:rFonts w:eastAsia="Times New Roman"/>
          <w:color w:val="auto"/>
          <w:sz w:val="28"/>
          <w:szCs w:val="28"/>
          <w:lang w:eastAsia="ru-RU"/>
        </w:rPr>
        <w:t>1028);</w:t>
      </w:r>
    </w:p>
    <w:p w14:paraId="0C351A7E" w14:textId="5267918F" w:rsidR="00B13F66" w:rsidRPr="00FA5CC0" w:rsidRDefault="00B13F66" w:rsidP="00567B5F">
      <w:pPr>
        <w:pStyle w:val="Default"/>
        <w:numPr>
          <w:ilvl w:val="0"/>
          <w:numId w:val="28"/>
        </w:numPr>
        <w:tabs>
          <w:tab w:val="left" w:pos="851"/>
          <w:tab w:val="left" w:pos="1134"/>
        </w:tabs>
        <w:ind w:left="0" w:firstLine="709"/>
        <w:jc w:val="both"/>
        <w:rPr>
          <w:rFonts w:eastAsia="Times New Roman"/>
          <w:color w:val="auto"/>
          <w:sz w:val="28"/>
          <w:szCs w:val="28"/>
          <w:lang w:eastAsia="ru-RU"/>
        </w:rPr>
      </w:pPr>
      <w:r w:rsidRPr="00FA5CC0">
        <w:rPr>
          <w:rFonts w:eastAsia="Times New Roman"/>
          <w:color w:val="auto"/>
          <w:sz w:val="28"/>
          <w:szCs w:val="28"/>
          <w:lang w:eastAsia="ru-RU"/>
        </w:rPr>
        <w:t xml:space="preserve">статью 2 </w:t>
      </w:r>
      <w:hyperlink r:id="rId12"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 xml:space="preserve">а Кыргызской Республики «О внесении изменений в некоторые законодательные акты Кыргызской Республики (в законы Кыргызской Республики «О естественных монополиях в Кыргызской Республике», «О конкуренции») от 15 июля 2016 года </w:t>
      </w:r>
      <w:r w:rsidR="00BA5180">
        <w:rPr>
          <w:rFonts w:eastAsia="Times New Roman"/>
          <w:color w:val="auto"/>
          <w:sz w:val="28"/>
          <w:szCs w:val="28"/>
          <w:lang w:eastAsia="ru-RU"/>
        </w:rPr>
        <w:t xml:space="preserve">                </w:t>
      </w:r>
      <w:r w:rsidRPr="00FA5CC0">
        <w:rPr>
          <w:rFonts w:eastAsia="Times New Roman"/>
          <w:color w:val="auto"/>
          <w:sz w:val="28"/>
          <w:szCs w:val="28"/>
          <w:lang w:eastAsia="ru-RU"/>
        </w:rPr>
        <w:t>№</w:t>
      </w:r>
      <w:r w:rsidR="00BA5180">
        <w:rPr>
          <w:rFonts w:eastAsia="Times New Roman"/>
          <w:color w:val="auto"/>
          <w:sz w:val="28"/>
          <w:szCs w:val="28"/>
          <w:lang w:eastAsia="ru-RU"/>
        </w:rPr>
        <w:t xml:space="preserve"> </w:t>
      </w:r>
      <w:r w:rsidRPr="00FA5CC0">
        <w:rPr>
          <w:rFonts w:eastAsia="Times New Roman"/>
          <w:color w:val="auto"/>
          <w:sz w:val="28"/>
          <w:szCs w:val="28"/>
          <w:lang w:eastAsia="ru-RU"/>
        </w:rPr>
        <w:t xml:space="preserve">118 </w:t>
      </w:r>
      <w:r w:rsidR="00AB3A1A">
        <w:rPr>
          <w:rFonts w:eastAsia="Times New Roman"/>
          <w:color w:val="auto"/>
          <w:sz w:val="28"/>
          <w:szCs w:val="28"/>
          <w:lang w:eastAsia="ru-RU"/>
        </w:rPr>
        <w:t>(газета «Эркин-</w:t>
      </w:r>
      <w:proofErr w:type="spellStart"/>
      <w:r w:rsidR="000B0C6B" w:rsidRPr="00FA5CC0">
        <w:rPr>
          <w:rFonts w:eastAsia="Times New Roman"/>
          <w:color w:val="auto"/>
          <w:sz w:val="28"/>
          <w:szCs w:val="28"/>
          <w:lang w:eastAsia="ru-RU"/>
        </w:rPr>
        <w:t>Тоо</w:t>
      </w:r>
      <w:proofErr w:type="spellEnd"/>
      <w:r w:rsidR="000B0C6B" w:rsidRPr="00FA5CC0">
        <w:rPr>
          <w:rFonts w:eastAsia="Times New Roman"/>
          <w:color w:val="auto"/>
          <w:sz w:val="28"/>
          <w:szCs w:val="28"/>
          <w:lang w:eastAsia="ru-RU"/>
        </w:rPr>
        <w:t>» от 2 августа 2016 года № 67);</w:t>
      </w:r>
    </w:p>
    <w:p w14:paraId="6C461BB4" w14:textId="2B364F23" w:rsidR="00B13F66" w:rsidRPr="00FA5CC0" w:rsidRDefault="00B13F66" w:rsidP="00567B5F">
      <w:pPr>
        <w:pStyle w:val="Default"/>
        <w:numPr>
          <w:ilvl w:val="0"/>
          <w:numId w:val="28"/>
        </w:numPr>
        <w:tabs>
          <w:tab w:val="left" w:pos="851"/>
          <w:tab w:val="left" w:pos="1134"/>
        </w:tabs>
        <w:ind w:left="0" w:firstLine="709"/>
        <w:jc w:val="both"/>
        <w:rPr>
          <w:rFonts w:eastAsia="Times New Roman"/>
          <w:color w:val="auto"/>
          <w:sz w:val="28"/>
          <w:szCs w:val="28"/>
          <w:lang w:eastAsia="ru-RU"/>
        </w:rPr>
      </w:pPr>
      <w:r w:rsidRPr="00FA5CC0">
        <w:rPr>
          <w:rFonts w:eastAsia="Times New Roman"/>
          <w:color w:val="auto"/>
          <w:sz w:val="28"/>
          <w:szCs w:val="28"/>
          <w:lang w:eastAsia="ru-RU"/>
        </w:rPr>
        <w:t xml:space="preserve">статью 2 </w:t>
      </w:r>
      <w:hyperlink r:id="rId13"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а Кыргызской Республики «О внесении изменений в некоторые законодательные акты Кыргызской Республики (в законы Кыргызской Республики «О рекламе», «О конкуренции») от 28 июля 2017 года №</w:t>
      </w:r>
      <w:r w:rsidR="00BA5180">
        <w:rPr>
          <w:rFonts w:eastAsia="Times New Roman"/>
          <w:color w:val="auto"/>
          <w:sz w:val="28"/>
          <w:szCs w:val="28"/>
          <w:lang w:eastAsia="ru-RU"/>
        </w:rPr>
        <w:t xml:space="preserve"> </w:t>
      </w:r>
      <w:r w:rsidRPr="00FA5CC0">
        <w:rPr>
          <w:rFonts w:eastAsia="Times New Roman"/>
          <w:color w:val="auto"/>
          <w:sz w:val="28"/>
          <w:szCs w:val="28"/>
          <w:lang w:eastAsia="ru-RU"/>
        </w:rPr>
        <w:t xml:space="preserve">153 </w:t>
      </w:r>
      <w:r w:rsidR="00AB3A1A">
        <w:rPr>
          <w:rFonts w:eastAsia="Times New Roman"/>
          <w:color w:val="auto"/>
          <w:sz w:val="28"/>
          <w:szCs w:val="28"/>
          <w:lang w:eastAsia="ru-RU"/>
        </w:rPr>
        <w:t>(газета «Эркин-</w:t>
      </w:r>
      <w:proofErr w:type="spellStart"/>
      <w:r w:rsidR="000B0C6B" w:rsidRPr="00FA5CC0">
        <w:rPr>
          <w:rFonts w:eastAsia="Times New Roman"/>
          <w:color w:val="auto"/>
          <w:sz w:val="28"/>
          <w:szCs w:val="28"/>
          <w:lang w:eastAsia="ru-RU"/>
        </w:rPr>
        <w:t>Тоо</w:t>
      </w:r>
      <w:proofErr w:type="spellEnd"/>
      <w:r w:rsidR="000B0C6B" w:rsidRPr="00FA5CC0">
        <w:rPr>
          <w:rFonts w:eastAsia="Times New Roman"/>
          <w:color w:val="auto"/>
          <w:sz w:val="28"/>
          <w:szCs w:val="28"/>
          <w:lang w:eastAsia="ru-RU"/>
        </w:rPr>
        <w:t>» от 8 августа 2017 года               № 91);</w:t>
      </w:r>
    </w:p>
    <w:p w14:paraId="58A1B09D" w14:textId="088F1C2D" w:rsidR="00B13F66" w:rsidRPr="00FA5CC0" w:rsidRDefault="00B13F66" w:rsidP="00567B5F">
      <w:pPr>
        <w:pStyle w:val="Default"/>
        <w:numPr>
          <w:ilvl w:val="0"/>
          <w:numId w:val="28"/>
        </w:numPr>
        <w:tabs>
          <w:tab w:val="left" w:pos="851"/>
          <w:tab w:val="left" w:pos="1134"/>
        </w:tabs>
        <w:ind w:left="0" w:firstLine="709"/>
        <w:jc w:val="both"/>
        <w:rPr>
          <w:rFonts w:eastAsia="Times New Roman"/>
          <w:color w:val="auto"/>
          <w:sz w:val="28"/>
          <w:szCs w:val="28"/>
          <w:lang w:eastAsia="ru-RU"/>
        </w:rPr>
      </w:pPr>
      <w:r w:rsidRPr="00FA5CC0">
        <w:rPr>
          <w:rFonts w:eastAsia="Times New Roman"/>
          <w:color w:val="auto"/>
          <w:sz w:val="28"/>
          <w:szCs w:val="28"/>
          <w:lang w:eastAsia="ru-RU"/>
        </w:rPr>
        <w:t xml:space="preserve">статью 16 </w:t>
      </w:r>
      <w:hyperlink r:id="rId14"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а Кыргызской Республики «О внесении изменений в некоторые законодательные акты в сфере официальной статистики» от 8 июля 2019 года №</w:t>
      </w:r>
      <w:r w:rsidR="000B0C6B" w:rsidRPr="00FA5CC0">
        <w:rPr>
          <w:rFonts w:eastAsia="Times New Roman"/>
          <w:color w:val="auto"/>
          <w:sz w:val="28"/>
          <w:szCs w:val="28"/>
          <w:lang w:eastAsia="ru-RU"/>
        </w:rPr>
        <w:t xml:space="preserve"> </w:t>
      </w:r>
      <w:r w:rsidRPr="00FA5CC0">
        <w:rPr>
          <w:rFonts w:eastAsia="Times New Roman"/>
          <w:color w:val="auto"/>
          <w:sz w:val="28"/>
          <w:szCs w:val="28"/>
          <w:lang w:eastAsia="ru-RU"/>
        </w:rPr>
        <w:t xml:space="preserve">83 </w:t>
      </w:r>
      <w:r w:rsidR="00AB3A1A">
        <w:rPr>
          <w:rFonts w:eastAsia="Times New Roman"/>
          <w:color w:val="auto"/>
          <w:sz w:val="28"/>
          <w:szCs w:val="28"/>
          <w:lang w:eastAsia="ru-RU"/>
        </w:rPr>
        <w:t>(газета «Эркин-</w:t>
      </w:r>
      <w:proofErr w:type="spellStart"/>
      <w:r w:rsidR="000B0C6B" w:rsidRPr="00FA5CC0">
        <w:rPr>
          <w:rFonts w:eastAsia="Times New Roman"/>
          <w:color w:val="auto"/>
          <w:sz w:val="28"/>
          <w:szCs w:val="28"/>
          <w:lang w:eastAsia="ru-RU"/>
        </w:rPr>
        <w:t>Тоо</w:t>
      </w:r>
      <w:proofErr w:type="spellEnd"/>
      <w:r w:rsidR="000B0C6B" w:rsidRPr="00FA5CC0">
        <w:rPr>
          <w:rFonts w:eastAsia="Times New Roman"/>
          <w:color w:val="auto"/>
          <w:sz w:val="28"/>
          <w:szCs w:val="28"/>
          <w:lang w:eastAsia="ru-RU"/>
        </w:rPr>
        <w:t>» от 12 июля 2019 года № 58);</w:t>
      </w:r>
    </w:p>
    <w:p w14:paraId="4E016A59" w14:textId="2C0E4883" w:rsidR="00B13F66" w:rsidRPr="00FA5CC0" w:rsidRDefault="00B13F66" w:rsidP="00567B5F">
      <w:pPr>
        <w:pStyle w:val="Default"/>
        <w:numPr>
          <w:ilvl w:val="0"/>
          <w:numId w:val="28"/>
        </w:numPr>
        <w:tabs>
          <w:tab w:val="left" w:pos="851"/>
          <w:tab w:val="left" w:pos="1134"/>
        </w:tabs>
        <w:ind w:left="0" w:firstLine="709"/>
        <w:jc w:val="both"/>
        <w:rPr>
          <w:rFonts w:eastAsia="Times New Roman"/>
          <w:color w:val="auto"/>
          <w:sz w:val="28"/>
          <w:szCs w:val="28"/>
          <w:lang w:eastAsia="ru-RU"/>
        </w:rPr>
      </w:pPr>
      <w:hyperlink r:id="rId15"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 xml:space="preserve"> Кыргызской Республики «О внесении изменений в Закон Кыргызской Республики «О конкуренции» от 22 июля 2019 года №</w:t>
      </w:r>
      <w:r w:rsidR="000C7A00" w:rsidRPr="00FA5CC0">
        <w:rPr>
          <w:rFonts w:eastAsia="Times New Roman"/>
          <w:color w:val="auto"/>
          <w:sz w:val="28"/>
          <w:szCs w:val="28"/>
          <w:lang w:eastAsia="ru-RU"/>
        </w:rPr>
        <w:t xml:space="preserve"> </w:t>
      </w:r>
      <w:r w:rsidRPr="00FA5CC0">
        <w:rPr>
          <w:rFonts w:eastAsia="Times New Roman"/>
          <w:color w:val="auto"/>
          <w:sz w:val="28"/>
          <w:szCs w:val="28"/>
          <w:lang w:eastAsia="ru-RU"/>
        </w:rPr>
        <w:t xml:space="preserve">96 </w:t>
      </w:r>
      <w:r w:rsidR="00AB3A1A">
        <w:rPr>
          <w:rFonts w:eastAsia="Times New Roman"/>
          <w:color w:val="auto"/>
          <w:sz w:val="28"/>
          <w:szCs w:val="28"/>
          <w:lang w:eastAsia="ru-RU"/>
        </w:rPr>
        <w:t>(газета «Эркин-</w:t>
      </w:r>
      <w:proofErr w:type="spellStart"/>
      <w:r w:rsidR="000B0C6B" w:rsidRPr="00FA5CC0">
        <w:rPr>
          <w:rFonts w:eastAsia="Times New Roman"/>
          <w:color w:val="auto"/>
          <w:sz w:val="28"/>
          <w:szCs w:val="28"/>
          <w:lang w:eastAsia="ru-RU"/>
        </w:rPr>
        <w:t>Тоо</w:t>
      </w:r>
      <w:proofErr w:type="spellEnd"/>
      <w:r w:rsidR="000B0C6B" w:rsidRPr="00FA5CC0">
        <w:rPr>
          <w:rFonts w:eastAsia="Times New Roman"/>
          <w:color w:val="auto"/>
          <w:sz w:val="28"/>
          <w:szCs w:val="28"/>
          <w:lang w:eastAsia="ru-RU"/>
        </w:rPr>
        <w:t>» от 26 июля 2019 года № 62, «Нормативные акты Кыргызской Республики» от 26 августа 2019 года № 35);</w:t>
      </w:r>
    </w:p>
    <w:p w14:paraId="2759C714" w14:textId="7CE89351" w:rsidR="00B13F66" w:rsidRPr="00FA5CC0" w:rsidRDefault="00B13F66" w:rsidP="00567B5F">
      <w:pPr>
        <w:pStyle w:val="Default"/>
        <w:numPr>
          <w:ilvl w:val="0"/>
          <w:numId w:val="28"/>
        </w:numPr>
        <w:tabs>
          <w:tab w:val="left" w:pos="851"/>
          <w:tab w:val="left" w:pos="1134"/>
        </w:tabs>
        <w:ind w:left="0" w:firstLine="709"/>
        <w:jc w:val="both"/>
        <w:rPr>
          <w:rFonts w:eastAsia="Times New Roman"/>
          <w:color w:val="auto"/>
          <w:sz w:val="28"/>
          <w:szCs w:val="28"/>
          <w:lang w:eastAsia="ru-RU"/>
        </w:rPr>
      </w:pPr>
      <w:hyperlink r:id="rId16"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 xml:space="preserve"> Кыргызской Республики «О внесении изменений в Закон Кыргызской Республики «О конкуренции» от 20 января </w:t>
      </w:r>
      <w:r w:rsidR="00BA5180">
        <w:rPr>
          <w:rFonts w:eastAsia="Times New Roman"/>
          <w:color w:val="auto"/>
          <w:sz w:val="28"/>
          <w:szCs w:val="28"/>
          <w:lang w:eastAsia="ru-RU"/>
        </w:rPr>
        <w:t xml:space="preserve">                      </w:t>
      </w:r>
      <w:r w:rsidRPr="00FA5CC0">
        <w:rPr>
          <w:rFonts w:eastAsia="Times New Roman"/>
          <w:color w:val="auto"/>
          <w:sz w:val="28"/>
          <w:szCs w:val="28"/>
          <w:lang w:eastAsia="ru-RU"/>
        </w:rPr>
        <w:t>2022 года №</w:t>
      </w:r>
      <w:r w:rsidR="000B0C6B" w:rsidRPr="00FA5CC0">
        <w:rPr>
          <w:rFonts w:eastAsia="Times New Roman"/>
          <w:color w:val="auto"/>
          <w:sz w:val="28"/>
          <w:szCs w:val="28"/>
          <w:lang w:eastAsia="ru-RU"/>
        </w:rPr>
        <w:t xml:space="preserve"> </w:t>
      </w:r>
      <w:r w:rsidRPr="00FA5CC0">
        <w:rPr>
          <w:rFonts w:eastAsia="Times New Roman"/>
          <w:color w:val="auto"/>
          <w:sz w:val="28"/>
          <w:szCs w:val="28"/>
          <w:lang w:eastAsia="ru-RU"/>
        </w:rPr>
        <w:t xml:space="preserve">8 </w:t>
      </w:r>
      <w:r w:rsidR="00AB3A1A">
        <w:rPr>
          <w:rFonts w:eastAsia="Times New Roman"/>
          <w:color w:val="auto"/>
          <w:sz w:val="28"/>
          <w:szCs w:val="28"/>
          <w:lang w:eastAsia="ru-RU"/>
        </w:rPr>
        <w:t>(газета «Эркин-</w:t>
      </w:r>
      <w:proofErr w:type="spellStart"/>
      <w:r w:rsidR="000B0C6B" w:rsidRPr="00FA5CC0">
        <w:rPr>
          <w:rFonts w:eastAsia="Times New Roman"/>
          <w:color w:val="auto"/>
          <w:sz w:val="28"/>
          <w:szCs w:val="28"/>
          <w:lang w:eastAsia="ru-RU"/>
        </w:rPr>
        <w:t>Тоо</w:t>
      </w:r>
      <w:proofErr w:type="spellEnd"/>
      <w:r w:rsidR="000B0C6B" w:rsidRPr="00FA5CC0">
        <w:rPr>
          <w:rFonts w:eastAsia="Times New Roman"/>
          <w:color w:val="auto"/>
          <w:sz w:val="28"/>
          <w:szCs w:val="28"/>
          <w:lang w:eastAsia="ru-RU"/>
        </w:rPr>
        <w:t>» от 25 января 2022 года № 11);</w:t>
      </w:r>
    </w:p>
    <w:p w14:paraId="3A370F93" w14:textId="2F8C1103" w:rsidR="00B13F66" w:rsidRPr="00FA5CC0" w:rsidRDefault="00B13F66" w:rsidP="00567B5F">
      <w:pPr>
        <w:pStyle w:val="Default"/>
        <w:numPr>
          <w:ilvl w:val="0"/>
          <w:numId w:val="28"/>
        </w:numPr>
        <w:tabs>
          <w:tab w:val="left" w:pos="851"/>
          <w:tab w:val="left" w:pos="1134"/>
        </w:tabs>
        <w:ind w:left="0" w:firstLine="709"/>
        <w:jc w:val="both"/>
        <w:rPr>
          <w:rFonts w:eastAsia="Times New Roman"/>
          <w:color w:val="auto"/>
          <w:sz w:val="28"/>
          <w:szCs w:val="28"/>
          <w:lang w:eastAsia="ru-RU"/>
        </w:rPr>
      </w:pPr>
      <w:r w:rsidRPr="00FA5CC0">
        <w:rPr>
          <w:rFonts w:eastAsia="Times New Roman"/>
          <w:color w:val="auto"/>
          <w:sz w:val="28"/>
          <w:szCs w:val="28"/>
          <w:lang w:eastAsia="ru-RU"/>
        </w:rPr>
        <w:t xml:space="preserve">статью 1 </w:t>
      </w:r>
      <w:hyperlink r:id="rId17"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 xml:space="preserve">а Кыргызской Республики «О внесении изменений в некоторые законодательные акты Кыргызской Республики </w:t>
      </w:r>
      <w:r w:rsidRPr="00FA5CC0">
        <w:rPr>
          <w:rFonts w:eastAsia="Times New Roman"/>
          <w:color w:val="auto"/>
          <w:sz w:val="28"/>
          <w:szCs w:val="28"/>
          <w:lang w:eastAsia="ru-RU"/>
        </w:rPr>
        <w:lastRenderedPageBreak/>
        <w:t>(в законы Кыргызской Республики «О конкуренции», «О естественных монополиях в Кыргызской Республике») от 30 июня 2022 года №</w:t>
      </w:r>
      <w:r w:rsidR="000C7A00" w:rsidRPr="00FA5CC0">
        <w:rPr>
          <w:rFonts w:eastAsia="Times New Roman"/>
          <w:color w:val="auto"/>
          <w:sz w:val="28"/>
          <w:szCs w:val="28"/>
          <w:lang w:eastAsia="ru-RU"/>
        </w:rPr>
        <w:t xml:space="preserve"> </w:t>
      </w:r>
      <w:r w:rsidRPr="00FA5CC0">
        <w:rPr>
          <w:rFonts w:eastAsia="Times New Roman"/>
          <w:color w:val="auto"/>
          <w:sz w:val="28"/>
          <w:szCs w:val="28"/>
          <w:lang w:eastAsia="ru-RU"/>
        </w:rPr>
        <w:t xml:space="preserve">52 </w:t>
      </w:r>
      <w:r w:rsidR="00AB3A1A">
        <w:rPr>
          <w:rFonts w:eastAsia="Times New Roman"/>
          <w:color w:val="auto"/>
          <w:sz w:val="28"/>
          <w:szCs w:val="28"/>
          <w:lang w:eastAsia="ru-RU"/>
        </w:rPr>
        <w:t>(газета «Эркин-</w:t>
      </w:r>
      <w:proofErr w:type="spellStart"/>
      <w:r w:rsidR="000B0C6B" w:rsidRPr="00FA5CC0">
        <w:rPr>
          <w:rFonts w:eastAsia="Times New Roman"/>
          <w:color w:val="auto"/>
          <w:sz w:val="28"/>
          <w:szCs w:val="28"/>
          <w:lang w:eastAsia="ru-RU"/>
        </w:rPr>
        <w:t>Тоо</w:t>
      </w:r>
      <w:proofErr w:type="spellEnd"/>
      <w:r w:rsidR="000B0C6B" w:rsidRPr="00FA5CC0">
        <w:rPr>
          <w:rFonts w:eastAsia="Times New Roman"/>
          <w:color w:val="auto"/>
          <w:sz w:val="28"/>
          <w:szCs w:val="28"/>
          <w:lang w:eastAsia="ru-RU"/>
        </w:rPr>
        <w:t>» от 5 июля 2022 года № 58);</w:t>
      </w:r>
    </w:p>
    <w:p w14:paraId="7331BE76" w14:textId="555593C9" w:rsidR="000B0C6B" w:rsidRPr="00FA5CC0" w:rsidRDefault="00B13F66" w:rsidP="002B31EE">
      <w:pPr>
        <w:pStyle w:val="Default"/>
        <w:numPr>
          <w:ilvl w:val="0"/>
          <w:numId w:val="28"/>
        </w:numPr>
        <w:tabs>
          <w:tab w:val="left" w:pos="851"/>
          <w:tab w:val="left" w:pos="1134"/>
        </w:tabs>
        <w:ind w:left="0" w:firstLine="709"/>
        <w:jc w:val="both"/>
        <w:rPr>
          <w:rFonts w:eastAsia="Times New Roman"/>
          <w:color w:val="auto"/>
          <w:sz w:val="28"/>
          <w:szCs w:val="28"/>
          <w:lang w:eastAsia="ru-RU"/>
        </w:rPr>
      </w:pPr>
      <w:r w:rsidRPr="00FA5CC0">
        <w:rPr>
          <w:rFonts w:eastAsia="Times New Roman"/>
          <w:color w:val="auto"/>
          <w:sz w:val="28"/>
          <w:szCs w:val="28"/>
          <w:lang w:eastAsia="ru-RU"/>
        </w:rPr>
        <w:t xml:space="preserve">статью 6 </w:t>
      </w:r>
      <w:hyperlink r:id="rId18"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 xml:space="preserve">а Кыргызской Республики «О внесении изменений в некоторые законодательные акты Кыргызской Республики в сфере регистрации (перерегистрации) юридических лиц и признании утратившим силу Закона Кыргызской Республики «О государственной регистрации юридических лиц, филиалов (представительств)» от </w:t>
      </w:r>
      <w:r w:rsidR="00BA5180">
        <w:rPr>
          <w:rFonts w:eastAsia="Times New Roman"/>
          <w:color w:val="auto"/>
          <w:sz w:val="28"/>
          <w:szCs w:val="28"/>
          <w:lang w:eastAsia="ru-RU"/>
        </w:rPr>
        <w:t xml:space="preserve">                   </w:t>
      </w:r>
      <w:r w:rsidRPr="00FA5CC0">
        <w:rPr>
          <w:rFonts w:eastAsia="Times New Roman"/>
          <w:color w:val="auto"/>
          <w:sz w:val="28"/>
          <w:szCs w:val="28"/>
          <w:lang w:eastAsia="ru-RU"/>
        </w:rPr>
        <w:t>28 февраля 2023 года №</w:t>
      </w:r>
      <w:r w:rsidR="000C7A00" w:rsidRPr="00FA5CC0">
        <w:rPr>
          <w:rFonts w:eastAsia="Times New Roman"/>
          <w:color w:val="auto"/>
          <w:sz w:val="28"/>
          <w:szCs w:val="28"/>
          <w:lang w:eastAsia="ru-RU"/>
        </w:rPr>
        <w:t xml:space="preserve"> </w:t>
      </w:r>
      <w:r w:rsidRPr="00FA5CC0">
        <w:rPr>
          <w:rFonts w:eastAsia="Times New Roman"/>
          <w:color w:val="auto"/>
          <w:sz w:val="28"/>
          <w:szCs w:val="28"/>
          <w:lang w:eastAsia="ru-RU"/>
        </w:rPr>
        <w:t xml:space="preserve">44 </w:t>
      </w:r>
      <w:r w:rsidR="00AB3A1A">
        <w:rPr>
          <w:rFonts w:eastAsia="Times New Roman"/>
          <w:color w:val="auto"/>
          <w:sz w:val="28"/>
          <w:szCs w:val="28"/>
          <w:lang w:eastAsia="ru-RU"/>
        </w:rPr>
        <w:t>(газета «Эркин-</w:t>
      </w:r>
      <w:proofErr w:type="spellStart"/>
      <w:r w:rsidR="000B0C6B" w:rsidRPr="00FA5CC0">
        <w:rPr>
          <w:rFonts w:eastAsia="Times New Roman"/>
          <w:color w:val="auto"/>
          <w:sz w:val="28"/>
          <w:szCs w:val="28"/>
          <w:lang w:eastAsia="ru-RU"/>
        </w:rPr>
        <w:t>Тоо</w:t>
      </w:r>
      <w:proofErr w:type="spellEnd"/>
      <w:r w:rsidR="000B0C6B" w:rsidRPr="00FA5CC0">
        <w:rPr>
          <w:rFonts w:eastAsia="Times New Roman"/>
          <w:color w:val="auto"/>
          <w:sz w:val="28"/>
          <w:szCs w:val="28"/>
          <w:lang w:eastAsia="ru-RU"/>
        </w:rPr>
        <w:t xml:space="preserve">» от 3 марта 2023 года </w:t>
      </w:r>
      <w:r w:rsidR="00BA5180">
        <w:rPr>
          <w:rFonts w:eastAsia="Times New Roman"/>
          <w:color w:val="auto"/>
          <w:sz w:val="28"/>
          <w:szCs w:val="28"/>
          <w:lang w:eastAsia="ru-RU"/>
        </w:rPr>
        <w:t xml:space="preserve">     </w:t>
      </w:r>
      <w:r w:rsidR="000B0C6B" w:rsidRPr="00FA5CC0">
        <w:rPr>
          <w:rFonts w:eastAsia="Times New Roman"/>
          <w:color w:val="auto"/>
          <w:sz w:val="28"/>
          <w:szCs w:val="28"/>
          <w:lang w:eastAsia="ru-RU"/>
        </w:rPr>
        <w:t>№ 16);</w:t>
      </w:r>
    </w:p>
    <w:p w14:paraId="308F7F08" w14:textId="62096E66" w:rsidR="00B13F66" w:rsidRPr="00FA5CC0" w:rsidRDefault="00B13F66" w:rsidP="002B31EE">
      <w:pPr>
        <w:pStyle w:val="Default"/>
        <w:numPr>
          <w:ilvl w:val="0"/>
          <w:numId w:val="28"/>
        </w:numPr>
        <w:tabs>
          <w:tab w:val="left" w:pos="851"/>
          <w:tab w:val="left" w:pos="1134"/>
        </w:tabs>
        <w:ind w:left="0" w:firstLine="709"/>
        <w:jc w:val="both"/>
        <w:rPr>
          <w:rFonts w:eastAsia="Times New Roman"/>
          <w:color w:val="auto"/>
          <w:sz w:val="28"/>
          <w:szCs w:val="28"/>
          <w:lang w:eastAsia="ru-RU"/>
        </w:rPr>
      </w:pPr>
      <w:r w:rsidRPr="00FA5CC0">
        <w:rPr>
          <w:rFonts w:eastAsia="Times New Roman"/>
          <w:color w:val="auto"/>
          <w:sz w:val="28"/>
          <w:szCs w:val="28"/>
          <w:lang w:eastAsia="ru-RU"/>
        </w:rPr>
        <w:t xml:space="preserve">статью 2 </w:t>
      </w:r>
      <w:hyperlink r:id="rId19" w:history="1">
        <w:r w:rsidRPr="00FA5CC0">
          <w:rPr>
            <w:rFonts w:eastAsia="Times New Roman"/>
            <w:color w:val="auto"/>
            <w:sz w:val="28"/>
            <w:szCs w:val="28"/>
            <w:lang w:eastAsia="ru-RU"/>
          </w:rPr>
          <w:t>Закон</w:t>
        </w:r>
      </w:hyperlink>
      <w:r w:rsidRPr="00FA5CC0">
        <w:rPr>
          <w:rFonts w:eastAsia="Times New Roman"/>
          <w:color w:val="auto"/>
          <w:sz w:val="28"/>
          <w:szCs w:val="28"/>
          <w:lang w:eastAsia="ru-RU"/>
        </w:rPr>
        <w:t>а Кыргызской Республики «О внесении изменений в некоторые законодательные акты Кыргызской Республики (в законы Кыргызской Республики «О порядке проведения проверок субъектов предпринимательства», «О конкуренции»)</w:t>
      </w:r>
      <w:r w:rsidR="000C7A00" w:rsidRPr="00FA5CC0">
        <w:rPr>
          <w:rFonts w:eastAsia="Times New Roman"/>
          <w:color w:val="auto"/>
          <w:sz w:val="28"/>
          <w:szCs w:val="28"/>
          <w:lang w:eastAsia="ru-RU"/>
        </w:rPr>
        <w:t>» от 7 августа 2024 года № 162</w:t>
      </w:r>
      <w:r w:rsidRPr="00FA5CC0">
        <w:rPr>
          <w:rFonts w:eastAsia="Times New Roman"/>
          <w:color w:val="auto"/>
          <w:sz w:val="28"/>
          <w:szCs w:val="28"/>
          <w:lang w:eastAsia="ru-RU"/>
        </w:rPr>
        <w:t xml:space="preserve"> </w:t>
      </w:r>
      <w:r w:rsidR="00AB3A1A">
        <w:rPr>
          <w:rFonts w:eastAsia="Times New Roman"/>
          <w:color w:val="auto"/>
          <w:sz w:val="28"/>
          <w:szCs w:val="28"/>
          <w:lang w:eastAsia="ru-RU"/>
        </w:rPr>
        <w:t>(газета «Эркин-</w:t>
      </w:r>
      <w:proofErr w:type="spellStart"/>
      <w:r w:rsidR="000B0C6B" w:rsidRPr="00FA5CC0">
        <w:rPr>
          <w:rFonts w:eastAsia="Times New Roman"/>
          <w:color w:val="auto"/>
          <w:sz w:val="28"/>
          <w:szCs w:val="28"/>
          <w:lang w:eastAsia="ru-RU"/>
        </w:rPr>
        <w:t>Тоо</w:t>
      </w:r>
      <w:proofErr w:type="spellEnd"/>
      <w:r w:rsidR="000B0C6B" w:rsidRPr="00FA5CC0">
        <w:rPr>
          <w:rFonts w:eastAsia="Times New Roman"/>
          <w:color w:val="auto"/>
          <w:sz w:val="28"/>
          <w:szCs w:val="28"/>
          <w:lang w:eastAsia="ru-RU"/>
        </w:rPr>
        <w:t>» от 13 августа 2024 года № 61).</w:t>
      </w:r>
    </w:p>
    <w:p w14:paraId="35A924C4" w14:textId="3AEEFEF3" w:rsidR="004062A6" w:rsidRPr="00FA5CC0" w:rsidRDefault="001F62F1" w:rsidP="00567B5F">
      <w:pPr>
        <w:pStyle w:val="tkZagolovok5"/>
        <w:tabs>
          <w:tab w:val="left" w:pos="1134"/>
        </w:tabs>
        <w:spacing w:before="0" w:after="0" w:line="240" w:lineRule="auto"/>
        <w:ind w:firstLine="709"/>
        <w:jc w:val="both"/>
        <w:rPr>
          <w:rFonts w:ascii="Times New Roman" w:hAnsi="Times New Roman" w:cs="Times New Roman"/>
          <w:b w:val="0"/>
          <w:bCs w:val="0"/>
          <w:sz w:val="28"/>
          <w:szCs w:val="28"/>
        </w:rPr>
      </w:pPr>
      <w:r w:rsidRPr="00FA5CC0">
        <w:rPr>
          <w:rFonts w:ascii="Times New Roman" w:hAnsi="Times New Roman" w:cs="Times New Roman"/>
          <w:b w:val="0"/>
          <w:bCs w:val="0"/>
          <w:sz w:val="28"/>
          <w:szCs w:val="28"/>
        </w:rPr>
        <w:t>4</w:t>
      </w:r>
      <w:r w:rsidR="004062A6" w:rsidRPr="00FA5CC0">
        <w:rPr>
          <w:rFonts w:ascii="Times New Roman" w:hAnsi="Times New Roman" w:cs="Times New Roman"/>
          <w:b w:val="0"/>
          <w:bCs w:val="0"/>
          <w:sz w:val="28"/>
          <w:szCs w:val="28"/>
        </w:rPr>
        <w:t>. Кабинету Министров Кыргызской Республики в шестимесячный срок привести свои нормативные правовые акты в соответствие с настоящим Законом.</w:t>
      </w:r>
    </w:p>
    <w:p w14:paraId="34F43B0F" w14:textId="77777777" w:rsidR="00A51D62" w:rsidRDefault="00A51D62" w:rsidP="00567B5F">
      <w:pPr>
        <w:tabs>
          <w:tab w:val="left" w:pos="1134"/>
        </w:tabs>
        <w:spacing w:after="0" w:line="240" w:lineRule="auto"/>
        <w:ind w:firstLine="709"/>
        <w:jc w:val="both"/>
        <w:rPr>
          <w:rFonts w:ascii="Times New Roman" w:hAnsi="Times New Roman" w:cs="Times New Roman"/>
          <w:b/>
          <w:bCs/>
          <w:sz w:val="28"/>
          <w:szCs w:val="28"/>
        </w:rPr>
      </w:pPr>
    </w:p>
    <w:p w14:paraId="6321930F" w14:textId="77777777" w:rsidR="00BA5180" w:rsidRPr="00FA5CC0" w:rsidRDefault="00BA5180" w:rsidP="00567B5F">
      <w:pPr>
        <w:tabs>
          <w:tab w:val="left" w:pos="1134"/>
        </w:tabs>
        <w:spacing w:after="0" w:line="240" w:lineRule="auto"/>
        <w:ind w:firstLine="709"/>
        <w:jc w:val="both"/>
        <w:rPr>
          <w:rFonts w:ascii="Times New Roman" w:hAnsi="Times New Roman" w:cs="Times New Roman"/>
          <w:b/>
          <w:bCs/>
          <w:sz w:val="28"/>
          <w:szCs w:val="28"/>
        </w:rPr>
      </w:pPr>
    </w:p>
    <w:p w14:paraId="188A8FB5" w14:textId="5AE6FF62" w:rsidR="004062A6" w:rsidRPr="00FA5CC0" w:rsidRDefault="0079741E" w:rsidP="00BA5180">
      <w:pPr>
        <w:tabs>
          <w:tab w:val="left" w:pos="1134"/>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4062A6" w:rsidRPr="00FA5CC0">
        <w:rPr>
          <w:rFonts w:ascii="Times New Roman" w:hAnsi="Times New Roman" w:cs="Times New Roman"/>
          <w:b/>
          <w:bCs/>
          <w:sz w:val="28"/>
          <w:szCs w:val="28"/>
        </w:rPr>
        <w:t>Президент</w:t>
      </w:r>
    </w:p>
    <w:p w14:paraId="236C10DE" w14:textId="4EB772B2" w:rsidR="00854883" w:rsidRPr="00FA5CC0" w:rsidRDefault="004062A6" w:rsidP="00BA5180">
      <w:pPr>
        <w:tabs>
          <w:tab w:val="left" w:pos="1134"/>
        </w:tabs>
        <w:spacing w:after="0" w:line="240" w:lineRule="auto"/>
        <w:jc w:val="both"/>
        <w:rPr>
          <w:rFonts w:ascii="Times New Roman" w:hAnsi="Times New Roman" w:cs="Times New Roman"/>
          <w:sz w:val="28"/>
          <w:szCs w:val="28"/>
        </w:rPr>
      </w:pPr>
      <w:r w:rsidRPr="00FA5CC0">
        <w:rPr>
          <w:rFonts w:ascii="Times New Roman" w:hAnsi="Times New Roman" w:cs="Times New Roman"/>
          <w:b/>
          <w:bCs/>
          <w:sz w:val="28"/>
          <w:szCs w:val="28"/>
        </w:rPr>
        <w:t>Кыргызской Республики</w:t>
      </w:r>
    </w:p>
    <w:sectPr w:rsidR="00854883" w:rsidRPr="00FA5CC0" w:rsidSect="0023445A">
      <w:headerReference w:type="default" r:id="rId20"/>
      <w:footerReference w:type="default" r:id="rId21"/>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42BB" w14:textId="77777777" w:rsidR="001E4DB8" w:rsidRDefault="001E4DB8">
      <w:pPr>
        <w:spacing w:after="0" w:line="240" w:lineRule="auto"/>
      </w:pPr>
      <w:r>
        <w:separator/>
      </w:r>
    </w:p>
  </w:endnote>
  <w:endnote w:type="continuationSeparator" w:id="0">
    <w:p w14:paraId="19F30939" w14:textId="77777777" w:rsidR="001E4DB8" w:rsidRDefault="001E4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1B08" w14:textId="74BDC4AA" w:rsidR="00A53BA2" w:rsidRPr="0023445A" w:rsidRDefault="00A53BA2" w:rsidP="0023445A">
    <w:pPr>
      <w:pStyle w:val="a3"/>
      <w:jc w:val="both"/>
      <w:rPr>
        <w:rFonts w:ascii="Times New Roman" w:hAnsi="Times New Roman" w:cs="Times New Roman"/>
        <w:sz w:val="24"/>
        <w:szCs w:val="24"/>
      </w:rPr>
    </w:pPr>
    <w:r w:rsidRPr="00BF2414">
      <w:rPr>
        <w:rFonts w:ascii="Times New Roman" w:hAnsi="Times New Roman" w:cs="Times New Roman"/>
        <w:sz w:val="24"/>
        <w:szCs w:val="24"/>
      </w:rPr>
      <w:tab/>
    </w:r>
    <w:r w:rsidRPr="00BF2414">
      <w:rPr>
        <w:rFonts w:ascii="Times New Roman" w:hAnsi="Times New Roman"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9E70" w14:textId="77777777" w:rsidR="001E4DB8" w:rsidRDefault="001E4DB8">
      <w:pPr>
        <w:spacing w:after="0" w:line="240" w:lineRule="auto"/>
      </w:pPr>
      <w:r>
        <w:separator/>
      </w:r>
    </w:p>
  </w:footnote>
  <w:footnote w:type="continuationSeparator" w:id="0">
    <w:p w14:paraId="1B8C5D70" w14:textId="77777777" w:rsidR="001E4DB8" w:rsidRDefault="001E4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656201"/>
      <w:docPartObj>
        <w:docPartGallery w:val="Page Numbers (Top of Page)"/>
        <w:docPartUnique/>
      </w:docPartObj>
    </w:sdtPr>
    <w:sdtEndPr>
      <w:rPr>
        <w:rFonts w:ascii="Times New Roman" w:hAnsi="Times New Roman" w:cs="Times New Roman"/>
        <w:sz w:val="28"/>
      </w:rPr>
    </w:sdtEndPr>
    <w:sdtContent>
      <w:p w14:paraId="2AC459AD" w14:textId="1DC718FA" w:rsidR="00A53BA2" w:rsidRPr="002B31EE" w:rsidRDefault="00A53BA2" w:rsidP="002B31EE">
        <w:pPr>
          <w:pStyle w:val="a5"/>
          <w:jc w:val="center"/>
          <w:rPr>
            <w:rFonts w:ascii="Times New Roman" w:hAnsi="Times New Roman" w:cs="Times New Roman"/>
            <w:sz w:val="28"/>
          </w:rPr>
        </w:pPr>
        <w:r w:rsidRPr="002B31EE">
          <w:rPr>
            <w:rFonts w:ascii="Times New Roman" w:hAnsi="Times New Roman" w:cs="Times New Roman"/>
            <w:sz w:val="28"/>
          </w:rPr>
          <w:fldChar w:fldCharType="begin"/>
        </w:r>
        <w:r w:rsidRPr="002B31EE">
          <w:rPr>
            <w:rFonts w:ascii="Times New Roman" w:hAnsi="Times New Roman" w:cs="Times New Roman"/>
            <w:sz w:val="28"/>
          </w:rPr>
          <w:instrText>PAGE   \* MERGEFORMAT</w:instrText>
        </w:r>
        <w:r w:rsidRPr="002B31EE">
          <w:rPr>
            <w:rFonts w:ascii="Times New Roman" w:hAnsi="Times New Roman" w:cs="Times New Roman"/>
            <w:sz w:val="28"/>
          </w:rPr>
          <w:fldChar w:fldCharType="separate"/>
        </w:r>
        <w:r w:rsidR="002D313C">
          <w:rPr>
            <w:rFonts w:ascii="Times New Roman" w:hAnsi="Times New Roman" w:cs="Times New Roman"/>
            <w:noProof/>
            <w:sz w:val="28"/>
          </w:rPr>
          <w:t>2</w:t>
        </w:r>
        <w:r w:rsidRPr="002B31EE">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672"/>
    <w:multiLevelType w:val="hybridMultilevel"/>
    <w:tmpl w:val="698A543E"/>
    <w:lvl w:ilvl="0" w:tplc="50B2145C">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7404DA"/>
    <w:multiLevelType w:val="hybridMultilevel"/>
    <w:tmpl w:val="BC00C9EE"/>
    <w:lvl w:ilvl="0" w:tplc="DE028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2E4885"/>
    <w:multiLevelType w:val="hybridMultilevel"/>
    <w:tmpl w:val="4B5A50D8"/>
    <w:lvl w:ilvl="0" w:tplc="16DC560A">
      <w:start w:val="1"/>
      <w:numFmt w:val="decimal"/>
      <w:lvlText w:val="%1)"/>
      <w:lvlJc w:val="left"/>
      <w:pPr>
        <w:ind w:left="1084" w:hanging="3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B20EE9"/>
    <w:multiLevelType w:val="hybridMultilevel"/>
    <w:tmpl w:val="5C440F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CC6DC3"/>
    <w:multiLevelType w:val="hybridMultilevel"/>
    <w:tmpl w:val="4BFC5DC8"/>
    <w:lvl w:ilvl="0" w:tplc="A2D65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4E5F8D"/>
    <w:multiLevelType w:val="hybridMultilevel"/>
    <w:tmpl w:val="D112150A"/>
    <w:lvl w:ilvl="0" w:tplc="A2D65974">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8A65E1"/>
    <w:multiLevelType w:val="hybridMultilevel"/>
    <w:tmpl w:val="5CE89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841C66"/>
    <w:multiLevelType w:val="hybridMultilevel"/>
    <w:tmpl w:val="BB1A608A"/>
    <w:lvl w:ilvl="0" w:tplc="872E4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640D69"/>
    <w:multiLevelType w:val="hybridMultilevel"/>
    <w:tmpl w:val="615A4B28"/>
    <w:lvl w:ilvl="0" w:tplc="46ACA70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30D58FD"/>
    <w:multiLevelType w:val="hybridMultilevel"/>
    <w:tmpl w:val="DD8E4EEA"/>
    <w:lvl w:ilvl="0" w:tplc="04BAC0F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4B6724"/>
    <w:multiLevelType w:val="hybridMultilevel"/>
    <w:tmpl w:val="099C1F08"/>
    <w:lvl w:ilvl="0" w:tplc="1402E3AC">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7C86D36"/>
    <w:multiLevelType w:val="hybridMultilevel"/>
    <w:tmpl w:val="EF760714"/>
    <w:lvl w:ilvl="0" w:tplc="A2D65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B405EE"/>
    <w:multiLevelType w:val="hybridMultilevel"/>
    <w:tmpl w:val="6FD4B29A"/>
    <w:lvl w:ilvl="0" w:tplc="6920476E">
      <w:start w:val="1"/>
      <w:numFmt w:val="decimal"/>
      <w:lvlText w:val="%1)"/>
      <w:lvlJc w:val="left"/>
      <w:pPr>
        <w:ind w:left="1852" w:hanging="4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2E4361"/>
    <w:multiLevelType w:val="hybridMultilevel"/>
    <w:tmpl w:val="686EAF80"/>
    <w:lvl w:ilvl="0" w:tplc="A2D65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BC2A1F"/>
    <w:multiLevelType w:val="hybridMultilevel"/>
    <w:tmpl w:val="4F2497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DE1ADA"/>
    <w:multiLevelType w:val="hybridMultilevel"/>
    <w:tmpl w:val="A10E0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FE75ED0"/>
    <w:multiLevelType w:val="hybridMultilevel"/>
    <w:tmpl w:val="8A58CFB0"/>
    <w:lvl w:ilvl="0" w:tplc="64F2299C">
      <w:start w:val="1"/>
      <w:numFmt w:val="decimal"/>
      <w:lvlText w:val="%1)"/>
      <w:lvlJc w:val="left"/>
      <w:pPr>
        <w:ind w:left="1278" w:hanging="5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4AB3F18"/>
    <w:multiLevelType w:val="hybridMultilevel"/>
    <w:tmpl w:val="C354112A"/>
    <w:lvl w:ilvl="0" w:tplc="E8E05ABE">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62B3B17"/>
    <w:multiLevelType w:val="hybridMultilevel"/>
    <w:tmpl w:val="DB46B6E4"/>
    <w:lvl w:ilvl="0" w:tplc="3E605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630093F"/>
    <w:multiLevelType w:val="hybridMultilevel"/>
    <w:tmpl w:val="B4720D88"/>
    <w:lvl w:ilvl="0" w:tplc="6920476E">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93B589C"/>
    <w:multiLevelType w:val="hybridMultilevel"/>
    <w:tmpl w:val="EA64A638"/>
    <w:lvl w:ilvl="0" w:tplc="065A272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A312A7D"/>
    <w:multiLevelType w:val="hybridMultilevel"/>
    <w:tmpl w:val="07C21634"/>
    <w:lvl w:ilvl="0" w:tplc="DFD48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62C5457"/>
    <w:multiLevelType w:val="hybridMultilevel"/>
    <w:tmpl w:val="C0AAAA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2875ED9"/>
    <w:multiLevelType w:val="hybridMultilevel"/>
    <w:tmpl w:val="416C2DA8"/>
    <w:lvl w:ilvl="0" w:tplc="1B7019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66A5B9C"/>
    <w:multiLevelType w:val="hybridMultilevel"/>
    <w:tmpl w:val="762E3A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985F9A"/>
    <w:multiLevelType w:val="hybridMultilevel"/>
    <w:tmpl w:val="E076BAD0"/>
    <w:lvl w:ilvl="0" w:tplc="DE028124">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60AD116F"/>
    <w:multiLevelType w:val="hybridMultilevel"/>
    <w:tmpl w:val="13D2D8B6"/>
    <w:lvl w:ilvl="0" w:tplc="46ACA70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2D30419"/>
    <w:multiLevelType w:val="hybridMultilevel"/>
    <w:tmpl w:val="600E8F74"/>
    <w:lvl w:ilvl="0" w:tplc="FAE6D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65929F8"/>
    <w:multiLevelType w:val="hybridMultilevel"/>
    <w:tmpl w:val="844A7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184707"/>
    <w:multiLevelType w:val="hybridMultilevel"/>
    <w:tmpl w:val="C2C455D0"/>
    <w:lvl w:ilvl="0" w:tplc="7BBC3F24">
      <w:start w:val="1"/>
      <w:numFmt w:val="decimal"/>
      <w:lvlText w:val="%1)"/>
      <w:lvlJc w:val="left"/>
      <w:pPr>
        <w:ind w:left="1068" w:hanging="360"/>
      </w:pPr>
      <w:rPr>
        <w:rFonts w:hint="default"/>
        <w:i w:val="0"/>
        <w:iCs w:val="0"/>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DD43C54"/>
    <w:multiLevelType w:val="hybridMultilevel"/>
    <w:tmpl w:val="6CA6A250"/>
    <w:lvl w:ilvl="0" w:tplc="AB3A5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35B3A4D"/>
    <w:multiLevelType w:val="hybridMultilevel"/>
    <w:tmpl w:val="0478A70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A83486F"/>
    <w:multiLevelType w:val="hybridMultilevel"/>
    <w:tmpl w:val="009C9CC0"/>
    <w:lvl w:ilvl="0" w:tplc="8AA0980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B8915B8"/>
    <w:multiLevelType w:val="hybridMultilevel"/>
    <w:tmpl w:val="8E8041C6"/>
    <w:lvl w:ilvl="0" w:tplc="1B7019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D8A57D5"/>
    <w:multiLevelType w:val="hybridMultilevel"/>
    <w:tmpl w:val="9CF015AE"/>
    <w:lvl w:ilvl="0" w:tplc="889A25E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E5275A5"/>
    <w:multiLevelType w:val="hybridMultilevel"/>
    <w:tmpl w:val="13340F2E"/>
    <w:lvl w:ilvl="0" w:tplc="3E605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6250435">
    <w:abstractNumId w:val="3"/>
  </w:num>
  <w:num w:numId="2" w16cid:durableId="672728285">
    <w:abstractNumId w:val="15"/>
  </w:num>
  <w:num w:numId="3" w16cid:durableId="1945720307">
    <w:abstractNumId w:val="27"/>
  </w:num>
  <w:num w:numId="4" w16cid:durableId="1913277690">
    <w:abstractNumId w:val="14"/>
  </w:num>
  <w:num w:numId="5" w16cid:durableId="1742675919">
    <w:abstractNumId w:val="1"/>
  </w:num>
  <w:num w:numId="6" w16cid:durableId="601576406">
    <w:abstractNumId w:val="25"/>
  </w:num>
  <w:num w:numId="7" w16cid:durableId="786973836">
    <w:abstractNumId w:val="29"/>
  </w:num>
  <w:num w:numId="8" w16cid:durableId="1919486238">
    <w:abstractNumId w:val="10"/>
  </w:num>
  <w:num w:numId="9" w16cid:durableId="412122972">
    <w:abstractNumId w:val="17"/>
  </w:num>
  <w:num w:numId="10" w16cid:durableId="578298195">
    <w:abstractNumId w:val="16"/>
  </w:num>
  <w:num w:numId="11" w16cid:durableId="1493982449">
    <w:abstractNumId w:val="18"/>
  </w:num>
  <w:num w:numId="12" w16cid:durableId="1803692067">
    <w:abstractNumId w:val="35"/>
  </w:num>
  <w:num w:numId="13" w16cid:durableId="1024598593">
    <w:abstractNumId w:val="7"/>
  </w:num>
  <w:num w:numId="14" w16cid:durableId="1199317972">
    <w:abstractNumId w:val="20"/>
  </w:num>
  <w:num w:numId="15" w16cid:durableId="606893354">
    <w:abstractNumId w:val="26"/>
  </w:num>
  <w:num w:numId="16" w16cid:durableId="1382483003">
    <w:abstractNumId w:val="8"/>
  </w:num>
  <w:num w:numId="17" w16cid:durableId="32730789">
    <w:abstractNumId w:val="9"/>
  </w:num>
  <w:num w:numId="18" w16cid:durableId="211160713">
    <w:abstractNumId w:val="32"/>
  </w:num>
  <w:num w:numId="19" w16cid:durableId="163712548">
    <w:abstractNumId w:val="28"/>
  </w:num>
  <w:num w:numId="20" w16cid:durableId="526060931">
    <w:abstractNumId w:val="19"/>
  </w:num>
  <w:num w:numId="21" w16cid:durableId="2049257398">
    <w:abstractNumId w:val="13"/>
  </w:num>
  <w:num w:numId="22" w16cid:durableId="337848248">
    <w:abstractNumId w:val="12"/>
  </w:num>
  <w:num w:numId="23" w16cid:durableId="751582749">
    <w:abstractNumId w:val="34"/>
  </w:num>
  <w:num w:numId="24" w16cid:durableId="1693802980">
    <w:abstractNumId w:val="23"/>
  </w:num>
  <w:num w:numId="25" w16cid:durableId="1439181120">
    <w:abstractNumId w:val="33"/>
  </w:num>
  <w:num w:numId="26" w16cid:durableId="511190337">
    <w:abstractNumId w:val="30"/>
  </w:num>
  <w:num w:numId="27" w16cid:durableId="1553690816">
    <w:abstractNumId w:val="2"/>
  </w:num>
  <w:num w:numId="28" w16cid:durableId="1756970267">
    <w:abstractNumId w:val="5"/>
  </w:num>
  <w:num w:numId="29" w16cid:durableId="2127500223">
    <w:abstractNumId w:val="11"/>
  </w:num>
  <w:num w:numId="30" w16cid:durableId="1384937756">
    <w:abstractNumId w:val="22"/>
  </w:num>
  <w:num w:numId="31" w16cid:durableId="2062633296">
    <w:abstractNumId w:val="0"/>
  </w:num>
  <w:num w:numId="32" w16cid:durableId="501774932">
    <w:abstractNumId w:val="31"/>
  </w:num>
  <w:num w:numId="33" w16cid:durableId="115563001">
    <w:abstractNumId w:val="21"/>
  </w:num>
  <w:num w:numId="34" w16cid:durableId="665744662">
    <w:abstractNumId w:val="6"/>
  </w:num>
  <w:num w:numId="35" w16cid:durableId="2127389887">
    <w:abstractNumId w:val="24"/>
  </w:num>
  <w:num w:numId="36" w16cid:durableId="1392773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A6"/>
    <w:rsid w:val="00004B8E"/>
    <w:rsid w:val="00020561"/>
    <w:rsid w:val="00032A28"/>
    <w:rsid w:val="000373C3"/>
    <w:rsid w:val="000477FB"/>
    <w:rsid w:val="00060A12"/>
    <w:rsid w:val="000857F0"/>
    <w:rsid w:val="00094F86"/>
    <w:rsid w:val="000976C4"/>
    <w:rsid w:val="000A0595"/>
    <w:rsid w:val="000B0C6B"/>
    <w:rsid w:val="000C06ED"/>
    <w:rsid w:val="000C48E5"/>
    <w:rsid w:val="000C7356"/>
    <w:rsid w:val="000C7A00"/>
    <w:rsid w:val="000E255A"/>
    <w:rsid w:val="000E2961"/>
    <w:rsid w:val="000F55AB"/>
    <w:rsid w:val="001021A8"/>
    <w:rsid w:val="00104A1D"/>
    <w:rsid w:val="0012491C"/>
    <w:rsid w:val="00130B1E"/>
    <w:rsid w:val="00140D59"/>
    <w:rsid w:val="00152E61"/>
    <w:rsid w:val="00155E0B"/>
    <w:rsid w:val="00163A36"/>
    <w:rsid w:val="001816EF"/>
    <w:rsid w:val="0019665A"/>
    <w:rsid w:val="001A6581"/>
    <w:rsid w:val="001A7433"/>
    <w:rsid w:val="001D7615"/>
    <w:rsid w:val="001E4DB8"/>
    <w:rsid w:val="001E6B42"/>
    <w:rsid w:val="001F62F1"/>
    <w:rsid w:val="00212C6C"/>
    <w:rsid w:val="00216629"/>
    <w:rsid w:val="0021740C"/>
    <w:rsid w:val="0023445A"/>
    <w:rsid w:val="0025383C"/>
    <w:rsid w:val="002673E3"/>
    <w:rsid w:val="002733F5"/>
    <w:rsid w:val="00274A2D"/>
    <w:rsid w:val="00274ECB"/>
    <w:rsid w:val="00281CA1"/>
    <w:rsid w:val="00285BD1"/>
    <w:rsid w:val="00296C70"/>
    <w:rsid w:val="002B31EE"/>
    <w:rsid w:val="002D313C"/>
    <w:rsid w:val="002E3FC6"/>
    <w:rsid w:val="002E4AED"/>
    <w:rsid w:val="002F2A39"/>
    <w:rsid w:val="0030142F"/>
    <w:rsid w:val="0031033A"/>
    <w:rsid w:val="0031148E"/>
    <w:rsid w:val="00322373"/>
    <w:rsid w:val="0034058F"/>
    <w:rsid w:val="00342649"/>
    <w:rsid w:val="00350B46"/>
    <w:rsid w:val="00365668"/>
    <w:rsid w:val="00391092"/>
    <w:rsid w:val="003A0784"/>
    <w:rsid w:val="003A44BE"/>
    <w:rsid w:val="003E0217"/>
    <w:rsid w:val="003E1F8E"/>
    <w:rsid w:val="003F2180"/>
    <w:rsid w:val="003F6160"/>
    <w:rsid w:val="004062A6"/>
    <w:rsid w:val="00427170"/>
    <w:rsid w:val="00442031"/>
    <w:rsid w:val="00450991"/>
    <w:rsid w:val="00456569"/>
    <w:rsid w:val="00462C62"/>
    <w:rsid w:val="00467539"/>
    <w:rsid w:val="00470250"/>
    <w:rsid w:val="00487B6E"/>
    <w:rsid w:val="004A0051"/>
    <w:rsid w:val="004A29C3"/>
    <w:rsid w:val="004A7541"/>
    <w:rsid w:val="004B0111"/>
    <w:rsid w:val="004C1688"/>
    <w:rsid w:val="004C23C3"/>
    <w:rsid w:val="004F179D"/>
    <w:rsid w:val="004F79AC"/>
    <w:rsid w:val="00505A88"/>
    <w:rsid w:val="00511ADF"/>
    <w:rsid w:val="00511B59"/>
    <w:rsid w:val="00535BED"/>
    <w:rsid w:val="005445F5"/>
    <w:rsid w:val="00553363"/>
    <w:rsid w:val="005567FF"/>
    <w:rsid w:val="00567B5F"/>
    <w:rsid w:val="005735D6"/>
    <w:rsid w:val="00583995"/>
    <w:rsid w:val="00596531"/>
    <w:rsid w:val="005A447E"/>
    <w:rsid w:val="005A6DFC"/>
    <w:rsid w:val="005E0BBF"/>
    <w:rsid w:val="005E2F48"/>
    <w:rsid w:val="005E76A9"/>
    <w:rsid w:val="0060235F"/>
    <w:rsid w:val="00622B70"/>
    <w:rsid w:val="006326F0"/>
    <w:rsid w:val="006378F1"/>
    <w:rsid w:val="00642B92"/>
    <w:rsid w:val="00653CE7"/>
    <w:rsid w:val="006542A2"/>
    <w:rsid w:val="006618F9"/>
    <w:rsid w:val="006A05D4"/>
    <w:rsid w:val="006A3728"/>
    <w:rsid w:val="006A56CA"/>
    <w:rsid w:val="006B7812"/>
    <w:rsid w:val="006C150A"/>
    <w:rsid w:val="006C4ACF"/>
    <w:rsid w:val="006D287F"/>
    <w:rsid w:val="006E3E4B"/>
    <w:rsid w:val="006F21A8"/>
    <w:rsid w:val="006F6714"/>
    <w:rsid w:val="00701318"/>
    <w:rsid w:val="00713F11"/>
    <w:rsid w:val="007162AA"/>
    <w:rsid w:val="007305A5"/>
    <w:rsid w:val="00736B54"/>
    <w:rsid w:val="00740825"/>
    <w:rsid w:val="00740F61"/>
    <w:rsid w:val="00754F04"/>
    <w:rsid w:val="00755375"/>
    <w:rsid w:val="0075709B"/>
    <w:rsid w:val="00765702"/>
    <w:rsid w:val="00767FD3"/>
    <w:rsid w:val="007710DA"/>
    <w:rsid w:val="0078685B"/>
    <w:rsid w:val="00793C7D"/>
    <w:rsid w:val="0079741E"/>
    <w:rsid w:val="007A6067"/>
    <w:rsid w:val="007A6E8D"/>
    <w:rsid w:val="007C4D96"/>
    <w:rsid w:val="007E4526"/>
    <w:rsid w:val="00812F33"/>
    <w:rsid w:val="00816BE4"/>
    <w:rsid w:val="008361AF"/>
    <w:rsid w:val="00854883"/>
    <w:rsid w:val="00856562"/>
    <w:rsid w:val="00860F8B"/>
    <w:rsid w:val="008900D0"/>
    <w:rsid w:val="00894C3A"/>
    <w:rsid w:val="008A7C7E"/>
    <w:rsid w:val="0090597A"/>
    <w:rsid w:val="009161B1"/>
    <w:rsid w:val="00924848"/>
    <w:rsid w:val="00936BC7"/>
    <w:rsid w:val="00937759"/>
    <w:rsid w:val="0095208B"/>
    <w:rsid w:val="00952845"/>
    <w:rsid w:val="00955806"/>
    <w:rsid w:val="00957F0D"/>
    <w:rsid w:val="00960AEF"/>
    <w:rsid w:val="00973D90"/>
    <w:rsid w:val="009863F2"/>
    <w:rsid w:val="0099671E"/>
    <w:rsid w:val="009A4A85"/>
    <w:rsid w:val="009C610E"/>
    <w:rsid w:val="009D0D23"/>
    <w:rsid w:val="009D0F74"/>
    <w:rsid w:val="009D79F5"/>
    <w:rsid w:val="009E1751"/>
    <w:rsid w:val="009F4255"/>
    <w:rsid w:val="00A10169"/>
    <w:rsid w:val="00A21232"/>
    <w:rsid w:val="00A2614E"/>
    <w:rsid w:val="00A31137"/>
    <w:rsid w:val="00A32541"/>
    <w:rsid w:val="00A35051"/>
    <w:rsid w:val="00A51D62"/>
    <w:rsid w:val="00A53BA2"/>
    <w:rsid w:val="00A56AB3"/>
    <w:rsid w:val="00A821EC"/>
    <w:rsid w:val="00A839A3"/>
    <w:rsid w:val="00A90742"/>
    <w:rsid w:val="00A91AC4"/>
    <w:rsid w:val="00AA1768"/>
    <w:rsid w:val="00AA3A4E"/>
    <w:rsid w:val="00AB3A1A"/>
    <w:rsid w:val="00AC071D"/>
    <w:rsid w:val="00AC08A8"/>
    <w:rsid w:val="00AC4AFA"/>
    <w:rsid w:val="00AD2731"/>
    <w:rsid w:val="00AD63CB"/>
    <w:rsid w:val="00AF6DAC"/>
    <w:rsid w:val="00B00197"/>
    <w:rsid w:val="00B05817"/>
    <w:rsid w:val="00B05C31"/>
    <w:rsid w:val="00B1125F"/>
    <w:rsid w:val="00B13F66"/>
    <w:rsid w:val="00B17A8B"/>
    <w:rsid w:val="00B235E8"/>
    <w:rsid w:val="00B41BC3"/>
    <w:rsid w:val="00B5463D"/>
    <w:rsid w:val="00B77B06"/>
    <w:rsid w:val="00B849CC"/>
    <w:rsid w:val="00BA5180"/>
    <w:rsid w:val="00BC26F3"/>
    <w:rsid w:val="00BD70C5"/>
    <w:rsid w:val="00BF2414"/>
    <w:rsid w:val="00C136BF"/>
    <w:rsid w:val="00C3059F"/>
    <w:rsid w:val="00C60CAF"/>
    <w:rsid w:val="00C82A0E"/>
    <w:rsid w:val="00CA22C4"/>
    <w:rsid w:val="00CA7839"/>
    <w:rsid w:val="00CB7B07"/>
    <w:rsid w:val="00CC1C3A"/>
    <w:rsid w:val="00CC41B5"/>
    <w:rsid w:val="00CD4C58"/>
    <w:rsid w:val="00CE5821"/>
    <w:rsid w:val="00CF4229"/>
    <w:rsid w:val="00D30204"/>
    <w:rsid w:val="00D360AD"/>
    <w:rsid w:val="00D53AA5"/>
    <w:rsid w:val="00D74710"/>
    <w:rsid w:val="00D83467"/>
    <w:rsid w:val="00D85E70"/>
    <w:rsid w:val="00D97207"/>
    <w:rsid w:val="00DB6C5C"/>
    <w:rsid w:val="00DC22A1"/>
    <w:rsid w:val="00DD10F6"/>
    <w:rsid w:val="00DE237D"/>
    <w:rsid w:val="00E00237"/>
    <w:rsid w:val="00E04EC6"/>
    <w:rsid w:val="00E072B2"/>
    <w:rsid w:val="00E107B2"/>
    <w:rsid w:val="00E21CC7"/>
    <w:rsid w:val="00E30F11"/>
    <w:rsid w:val="00E343C2"/>
    <w:rsid w:val="00E57266"/>
    <w:rsid w:val="00E62B9A"/>
    <w:rsid w:val="00E82566"/>
    <w:rsid w:val="00E96405"/>
    <w:rsid w:val="00EB4744"/>
    <w:rsid w:val="00EC17A5"/>
    <w:rsid w:val="00EE7599"/>
    <w:rsid w:val="00F0207A"/>
    <w:rsid w:val="00F059D7"/>
    <w:rsid w:val="00F15E4C"/>
    <w:rsid w:val="00F21A2A"/>
    <w:rsid w:val="00F26957"/>
    <w:rsid w:val="00F50450"/>
    <w:rsid w:val="00F51F56"/>
    <w:rsid w:val="00F60558"/>
    <w:rsid w:val="00F835F9"/>
    <w:rsid w:val="00F94CF1"/>
    <w:rsid w:val="00FA5CC0"/>
    <w:rsid w:val="00FA71F0"/>
    <w:rsid w:val="00FB0279"/>
    <w:rsid w:val="00FC23DE"/>
    <w:rsid w:val="00FC55E5"/>
    <w:rsid w:val="00FD1F98"/>
    <w:rsid w:val="00FD357B"/>
    <w:rsid w:val="00FD3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704AB"/>
  <w15:chartTrackingRefBased/>
  <w15:docId w15:val="{058793A6-7EB4-4E52-B0FF-0C9D7A8F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2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qFormat/>
    <w:rsid w:val="004062A6"/>
    <w:pPr>
      <w:spacing w:after="60" w:line="276" w:lineRule="auto"/>
      <w:ind w:firstLine="567"/>
      <w:jc w:val="both"/>
    </w:pPr>
    <w:rPr>
      <w:rFonts w:ascii="Arial" w:eastAsia="Times New Roman" w:hAnsi="Arial" w:cs="Arial"/>
      <w:sz w:val="20"/>
      <w:szCs w:val="20"/>
      <w:lang w:eastAsia="ru-RU"/>
    </w:rPr>
  </w:style>
  <w:style w:type="paragraph" w:styleId="a3">
    <w:name w:val="footer"/>
    <w:basedOn w:val="a"/>
    <w:link w:val="a4"/>
    <w:uiPriority w:val="99"/>
    <w:unhideWhenUsed/>
    <w:rsid w:val="004062A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062A6"/>
  </w:style>
  <w:style w:type="paragraph" w:styleId="a5">
    <w:name w:val="header"/>
    <w:basedOn w:val="a"/>
    <w:link w:val="a6"/>
    <w:uiPriority w:val="99"/>
    <w:unhideWhenUsed/>
    <w:rsid w:val="004062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62A6"/>
  </w:style>
  <w:style w:type="paragraph" w:customStyle="1" w:styleId="tkZagolovok5">
    <w:name w:val="_Заголовок Статья (tkZagolovok5)"/>
    <w:basedOn w:val="a"/>
    <w:rsid w:val="004062A6"/>
    <w:pPr>
      <w:spacing w:before="200" w:after="60" w:line="276" w:lineRule="auto"/>
      <w:ind w:firstLine="567"/>
    </w:pPr>
    <w:rPr>
      <w:rFonts w:ascii="Arial" w:eastAsia="Times New Roman" w:hAnsi="Arial" w:cs="Arial"/>
      <w:b/>
      <w:bCs/>
      <w:sz w:val="20"/>
      <w:szCs w:val="20"/>
      <w:lang w:eastAsia="ru-RU"/>
    </w:rPr>
  </w:style>
  <w:style w:type="character" w:styleId="a7">
    <w:name w:val="Hyperlink"/>
    <w:basedOn w:val="a0"/>
    <w:uiPriority w:val="99"/>
    <w:semiHidden/>
    <w:unhideWhenUsed/>
    <w:rsid w:val="00004B8E"/>
    <w:rPr>
      <w:color w:val="0000FF"/>
      <w:u w:val="single"/>
    </w:rPr>
  </w:style>
  <w:style w:type="paragraph" w:customStyle="1" w:styleId="tkRedakcijaTekst">
    <w:name w:val="_В редакции текст (tkRedakcijaTekst)"/>
    <w:basedOn w:val="a"/>
    <w:rsid w:val="00004B8E"/>
    <w:pPr>
      <w:spacing w:after="60" w:line="276" w:lineRule="auto"/>
      <w:ind w:firstLine="567"/>
      <w:jc w:val="both"/>
    </w:pPr>
    <w:rPr>
      <w:rFonts w:ascii="Arial" w:eastAsia="Times New Roman" w:hAnsi="Arial" w:cs="Arial"/>
      <w:i/>
      <w:iCs/>
      <w:sz w:val="20"/>
      <w:szCs w:val="20"/>
      <w:lang w:eastAsia="ru-RU"/>
    </w:rPr>
  </w:style>
  <w:style w:type="paragraph" w:customStyle="1" w:styleId="tkKomentarij">
    <w:name w:val="_Комментарий (tkKomentarij)"/>
    <w:basedOn w:val="a"/>
    <w:rsid w:val="00004B8E"/>
    <w:pPr>
      <w:spacing w:after="60" w:line="276" w:lineRule="auto"/>
      <w:ind w:firstLine="567"/>
      <w:jc w:val="both"/>
    </w:pPr>
    <w:rPr>
      <w:rFonts w:ascii="Arial" w:eastAsia="Times New Roman" w:hAnsi="Arial" w:cs="Arial"/>
      <w:i/>
      <w:iCs/>
      <w:color w:val="006600"/>
      <w:sz w:val="20"/>
      <w:szCs w:val="20"/>
      <w:lang w:eastAsia="ru-RU"/>
    </w:rPr>
  </w:style>
  <w:style w:type="paragraph" w:customStyle="1" w:styleId="Default">
    <w:name w:val="Default"/>
    <w:rsid w:val="00B13F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List Paragraph"/>
    <w:basedOn w:val="a"/>
    <w:uiPriority w:val="34"/>
    <w:qFormat/>
    <w:rsid w:val="00BF2414"/>
    <w:pPr>
      <w:ind w:left="720"/>
      <w:contextualSpacing/>
    </w:pPr>
  </w:style>
  <w:style w:type="paragraph" w:styleId="a9">
    <w:name w:val="Balloon Text"/>
    <w:basedOn w:val="a"/>
    <w:link w:val="aa"/>
    <w:uiPriority w:val="99"/>
    <w:semiHidden/>
    <w:unhideWhenUsed/>
    <w:rsid w:val="00462C6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62C62"/>
    <w:rPr>
      <w:rFonts w:ascii="Segoe UI" w:hAnsi="Segoe UI" w:cs="Segoe UI"/>
      <w:sz w:val="18"/>
      <w:szCs w:val="18"/>
    </w:rPr>
  </w:style>
  <w:style w:type="character" w:styleId="ab">
    <w:name w:val="annotation reference"/>
    <w:basedOn w:val="a0"/>
    <w:uiPriority w:val="99"/>
    <w:semiHidden/>
    <w:unhideWhenUsed/>
    <w:rsid w:val="00060A12"/>
    <w:rPr>
      <w:sz w:val="16"/>
      <w:szCs w:val="16"/>
    </w:rPr>
  </w:style>
  <w:style w:type="paragraph" w:styleId="ac">
    <w:name w:val="annotation text"/>
    <w:basedOn w:val="a"/>
    <w:link w:val="ad"/>
    <w:uiPriority w:val="99"/>
    <w:unhideWhenUsed/>
    <w:rsid w:val="00060A12"/>
    <w:pPr>
      <w:spacing w:line="240" w:lineRule="auto"/>
    </w:pPr>
    <w:rPr>
      <w:sz w:val="20"/>
      <w:szCs w:val="20"/>
    </w:rPr>
  </w:style>
  <w:style w:type="character" w:customStyle="1" w:styleId="ad">
    <w:name w:val="Текст примечания Знак"/>
    <w:basedOn w:val="a0"/>
    <w:link w:val="ac"/>
    <w:uiPriority w:val="99"/>
    <w:rsid w:val="00060A12"/>
    <w:rPr>
      <w:sz w:val="20"/>
      <w:szCs w:val="20"/>
    </w:rPr>
  </w:style>
  <w:style w:type="character" w:customStyle="1" w:styleId="3">
    <w:name w:val="Заголовок №3_"/>
    <w:basedOn w:val="a0"/>
    <w:link w:val="30"/>
    <w:rsid w:val="00F835F9"/>
    <w:rPr>
      <w:rFonts w:ascii="Times New Roman" w:eastAsia="Times New Roman" w:hAnsi="Times New Roman" w:cs="Times New Roman"/>
      <w:b/>
      <w:bCs/>
      <w:sz w:val="28"/>
      <w:szCs w:val="28"/>
    </w:rPr>
  </w:style>
  <w:style w:type="character" w:customStyle="1" w:styleId="ae">
    <w:name w:val="Другое_"/>
    <w:basedOn w:val="a0"/>
    <w:link w:val="af"/>
    <w:rsid w:val="00F835F9"/>
    <w:rPr>
      <w:rFonts w:ascii="Times New Roman" w:eastAsia="Times New Roman" w:hAnsi="Times New Roman" w:cs="Times New Roman"/>
    </w:rPr>
  </w:style>
  <w:style w:type="paragraph" w:customStyle="1" w:styleId="30">
    <w:name w:val="Заголовок №3"/>
    <w:basedOn w:val="a"/>
    <w:link w:val="3"/>
    <w:rsid w:val="00F835F9"/>
    <w:pPr>
      <w:widowControl w:val="0"/>
      <w:spacing w:after="320" w:line="240" w:lineRule="auto"/>
      <w:jc w:val="center"/>
      <w:outlineLvl w:val="2"/>
    </w:pPr>
    <w:rPr>
      <w:rFonts w:ascii="Times New Roman" w:eastAsia="Times New Roman" w:hAnsi="Times New Roman" w:cs="Times New Roman"/>
      <w:b/>
      <w:bCs/>
      <w:sz w:val="28"/>
      <w:szCs w:val="28"/>
    </w:rPr>
  </w:style>
  <w:style w:type="paragraph" w:customStyle="1" w:styleId="af">
    <w:name w:val="Другое"/>
    <w:basedOn w:val="a"/>
    <w:link w:val="ae"/>
    <w:rsid w:val="00F835F9"/>
    <w:pPr>
      <w:widowControl w:val="0"/>
      <w:spacing w:after="0" w:line="240" w:lineRule="auto"/>
    </w:pPr>
    <w:rPr>
      <w:rFonts w:ascii="Times New Roman" w:eastAsia="Times New Roman" w:hAnsi="Times New Roman" w:cs="Times New Roman"/>
    </w:rPr>
  </w:style>
  <w:style w:type="table" w:styleId="af0">
    <w:name w:val="Table Grid"/>
    <w:basedOn w:val="a1"/>
    <w:uiPriority w:val="39"/>
    <w:rsid w:val="00F835F9"/>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basedOn w:val="a0"/>
    <w:link w:val="1"/>
    <w:rsid w:val="002E3FC6"/>
    <w:rPr>
      <w:rFonts w:ascii="Times New Roman" w:eastAsia="Times New Roman" w:hAnsi="Times New Roman" w:cs="Times New Roman"/>
    </w:rPr>
  </w:style>
  <w:style w:type="paragraph" w:customStyle="1" w:styleId="1">
    <w:name w:val="Основной текст1"/>
    <w:basedOn w:val="a"/>
    <w:link w:val="af1"/>
    <w:rsid w:val="002E3FC6"/>
    <w:pPr>
      <w:widowControl w:val="0"/>
      <w:spacing w:after="0" w:line="240" w:lineRule="auto"/>
      <w:ind w:firstLine="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21355">
      <w:bodyDiv w:val="1"/>
      <w:marLeft w:val="0"/>
      <w:marRight w:val="0"/>
      <w:marTop w:val="0"/>
      <w:marBottom w:val="0"/>
      <w:divBdr>
        <w:top w:val="none" w:sz="0" w:space="0" w:color="auto"/>
        <w:left w:val="none" w:sz="0" w:space="0" w:color="auto"/>
        <w:bottom w:val="none" w:sz="0" w:space="0" w:color="auto"/>
        <w:right w:val="none" w:sz="0" w:space="0" w:color="auto"/>
      </w:divBdr>
    </w:div>
    <w:div w:id="366494574">
      <w:bodyDiv w:val="1"/>
      <w:marLeft w:val="0"/>
      <w:marRight w:val="0"/>
      <w:marTop w:val="0"/>
      <w:marBottom w:val="0"/>
      <w:divBdr>
        <w:top w:val="none" w:sz="0" w:space="0" w:color="auto"/>
        <w:left w:val="none" w:sz="0" w:space="0" w:color="auto"/>
        <w:bottom w:val="none" w:sz="0" w:space="0" w:color="auto"/>
        <w:right w:val="none" w:sz="0" w:space="0" w:color="auto"/>
      </w:divBdr>
    </w:div>
    <w:div w:id="1503668476">
      <w:bodyDiv w:val="1"/>
      <w:marLeft w:val="0"/>
      <w:marRight w:val="0"/>
      <w:marTop w:val="0"/>
      <w:marBottom w:val="0"/>
      <w:divBdr>
        <w:top w:val="none" w:sz="0" w:space="0" w:color="auto"/>
        <w:left w:val="none" w:sz="0" w:space="0" w:color="auto"/>
        <w:bottom w:val="none" w:sz="0" w:space="0" w:color="auto"/>
        <w:right w:val="none" w:sz="0" w:space="0" w:color="auto"/>
      </w:divBdr>
    </w:div>
    <w:div w:id="156737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7350" TargetMode="External"/><Relationship Id="rId13" Type="http://schemas.openxmlformats.org/officeDocument/2006/relationships/hyperlink" Target="toktom://db/7350" TargetMode="External"/><Relationship Id="rId18" Type="http://schemas.openxmlformats.org/officeDocument/2006/relationships/hyperlink" Target="toktom://db/735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bd.minjust.gov.kg/203356" TargetMode="External"/><Relationship Id="rId12" Type="http://schemas.openxmlformats.org/officeDocument/2006/relationships/hyperlink" Target="toktom://db/7350" TargetMode="External"/><Relationship Id="rId17" Type="http://schemas.openxmlformats.org/officeDocument/2006/relationships/hyperlink" Target="toktom://db/7350" TargetMode="External"/><Relationship Id="rId2" Type="http://schemas.openxmlformats.org/officeDocument/2006/relationships/styles" Target="styles.xml"/><Relationship Id="rId16" Type="http://schemas.openxmlformats.org/officeDocument/2006/relationships/hyperlink" Target="toktom://db/735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oktom://db/7350" TargetMode="External"/><Relationship Id="rId5" Type="http://schemas.openxmlformats.org/officeDocument/2006/relationships/footnotes" Target="footnotes.xml"/><Relationship Id="rId15" Type="http://schemas.openxmlformats.org/officeDocument/2006/relationships/hyperlink" Target="toktom://db/7350" TargetMode="External"/><Relationship Id="rId23" Type="http://schemas.openxmlformats.org/officeDocument/2006/relationships/theme" Target="theme/theme1.xml"/><Relationship Id="rId10" Type="http://schemas.openxmlformats.org/officeDocument/2006/relationships/hyperlink" Target="toktom://db/7350" TargetMode="External"/><Relationship Id="rId19" Type="http://schemas.openxmlformats.org/officeDocument/2006/relationships/hyperlink" Target="toktom://db/7350" TargetMode="External"/><Relationship Id="rId4" Type="http://schemas.openxmlformats.org/officeDocument/2006/relationships/webSettings" Target="webSettings.xml"/><Relationship Id="rId9" Type="http://schemas.openxmlformats.org/officeDocument/2006/relationships/hyperlink" Target="toktom://db/7350" TargetMode="External"/><Relationship Id="rId14" Type="http://schemas.openxmlformats.org/officeDocument/2006/relationships/hyperlink" Target="toktom://db/735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11753</Words>
  <Characters>66994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Jildiz</dc:creator>
  <cp:keywords/>
  <dc:description/>
  <cp:lastModifiedBy>User</cp:lastModifiedBy>
  <cp:revision>11</cp:revision>
  <cp:lastPrinted>2026-04-22T06:24:00Z</cp:lastPrinted>
  <dcterms:created xsi:type="dcterms:W3CDTF">2026-04-16T08:29:00Z</dcterms:created>
  <dcterms:modified xsi:type="dcterms:W3CDTF">2026-04-22T06:46:00Z</dcterms:modified>
</cp:coreProperties>
</file>